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D37317" w14:textId="7F888575" w:rsidR="00E90E49" w:rsidRPr="002D21F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2D21F1">
        <w:t>3GPP TSG-RAN WG</w:t>
      </w:r>
      <w:r w:rsidR="008F1C4E" w:rsidRPr="002D21F1">
        <w:t>1</w:t>
      </w:r>
      <w:r w:rsidRPr="002D21F1">
        <w:t xml:space="preserve"> </w:t>
      </w:r>
      <w:r w:rsidR="008F1C4E" w:rsidRPr="005167D2">
        <w:t xml:space="preserve">Meeting </w:t>
      </w:r>
      <w:r w:rsidRPr="005167D2">
        <w:t>#</w:t>
      </w:r>
      <w:r w:rsidR="00952CFB" w:rsidRPr="005167D2">
        <w:t>94</w:t>
      </w:r>
      <w:r w:rsidR="00340A7F">
        <w:t>bis</w:t>
      </w:r>
      <w:r w:rsidRPr="002D21F1">
        <w:tab/>
      </w:r>
      <w:r w:rsidR="00091557" w:rsidRPr="002D21F1">
        <w:rPr>
          <w:sz w:val="32"/>
          <w:szCs w:val="32"/>
        </w:rPr>
        <w:t>R</w:t>
      </w:r>
      <w:r w:rsidR="008F1C4E" w:rsidRPr="002D21F1">
        <w:rPr>
          <w:sz w:val="32"/>
          <w:szCs w:val="32"/>
        </w:rPr>
        <w:t>1</w:t>
      </w:r>
      <w:r w:rsidR="00091557" w:rsidRPr="002D21F1">
        <w:rPr>
          <w:sz w:val="32"/>
          <w:szCs w:val="32"/>
        </w:rPr>
        <w:t>-</w:t>
      </w:r>
      <w:r w:rsidR="003B7136" w:rsidRPr="003B7136">
        <w:rPr>
          <w:sz w:val="32"/>
          <w:szCs w:val="32"/>
        </w:rPr>
        <w:t>1811532</w:t>
      </w:r>
    </w:p>
    <w:p w14:paraId="64F31B82" w14:textId="68A088A4" w:rsidR="00E90E49" w:rsidRPr="002D21F1" w:rsidRDefault="004523EE" w:rsidP="00311702">
      <w:pPr>
        <w:pStyle w:val="3GPPHeader"/>
      </w:pPr>
      <w:bookmarkStart w:id="0" w:name="_Hlk518983502"/>
      <w:r>
        <w:t>Chengdu</w:t>
      </w:r>
      <w:r w:rsidR="0027144F" w:rsidRPr="005167D2">
        <w:t xml:space="preserve">, </w:t>
      </w:r>
      <w:r>
        <w:t>P.R. China</w:t>
      </w:r>
      <w:r w:rsidR="0027144F" w:rsidRPr="005167D2">
        <w:t xml:space="preserve">, </w:t>
      </w:r>
      <w:r>
        <w:t>October</w:t>
      </w:r>
      <w:r w:rsidR="0027144F" w:rsidRPr="005167D2">
        <w:t xml:space="preserve"> </w:t>
      </w:r>
      <w:r>
        <w:t>8</w:t>
      </w:r>
      <w:r w:rsidR="001D53E7" w:rsidRPr="005167D2">
        <w:rPr>
          <w:vertAlign w:val="superscript"/>
        </w:rPr>
        <w:t>th</w:t>
      </w:r>
      <w:r w:rsidR="001D53E7" w:rsidRPr="005167D2">
        <w:t xml:space="preserve"> – </w:t>
      </w:r>
      <w:r>
        <w:t>1</w:t>
      </w:r>
      <w:r w:rsidR="00952CFB" w:rsidRPr="005167D2">
        <w:t>2</w:t>
      </w:r>
      <w:r w:rsidR="001D53E7" w:rsidRPr="005167D2">
        <w:rPr>
          <w:vertAlign w:val="superscript"/>
        </w:rPr>
        <w:t>th</w:t>
      </w:r>
      <w:r w:rsidR="00952CFB" w:rsidRPr="005167D2">
        <w:t xml:space="preserve"> </w:t>
      </w:r>
      <w:r w:rsidR="0027144F" w:rsidRPr="005167D2">
        <w:t>20</w:t>
      </w:r>
      <w:r w:rsidR="005F3025" w:rsidRPr="005167D2">
        <w:t>1</w:t>
      </w:r>
      <w:r w:rsidR="001D53E7" w:rsidRPr="005167D2">
        <w:t>8</w:t>
      </w:r>
      <w:bookmarkEnd w:id="0"/>
    </w:p>
    <w:p w14:paraId="5D73487B" w14:textId="77777777" w:rsidR="00E90E49" w:rsidRPr="002D21F1" w:rsidRDefault="00E90E49" w:rsidP="00357380">
      <w:pPr>
        <w:pStyle w:val="3GPPHeader"/>
      </w:pPr>
    </w:p>
    <w:p w14:paraId="2AB072FF" w14:textId="6EBB61A8" w:rsidR="00E90E49" w:rsidRPr="002D21F1" w:rsidRDefault="00E90E49" w:rsidP="00311702">
      <w:pPr>
        <w:pStyle w:val="3GPPHeader"/>
        <w:rPr>
          <w:sz w:val="22"/>
        </w:rPr>
      </w:pPr>
      <w:r w:rsidRPr="002D21F1">
        <w:rPr>
          <w:sz w:val="22"/>
        </w:rPr>
        <w:t>Agenda Item:</w:t>
      </w:r>
      <w:r w:rsidRPr="002D21F1">
        <w:rPr>
          <w:sz w:val="22"/>
        </w:rPr>
        <w:tab/>
      </w:r>
      <w:r w:rsidR="00591D46" w:rsidRPr="005167D2">
        <w:rPr>
          <w:sz w:val="22"/>
        </w:rPr>
        <w:t>6.</w:t>
      </w:r>
      <w:r w:rsidR="00E91C20">
        <w:rPr>
          <w:sz w:val="22"/>
        </w:rPr>
        <w:t>1.4.</w:t>
      </w:r>
      <w:r w:rsidR="009B074F">
        <w:rPr>
          <w:sz w:val="22"/>
        </w:rPr>
        <w:t>1</w:t>
      </w:r>
    </w:p>
    <w:p w14:paraId="4E387215" w14:textId="77777777" w:rsidR="00E90E49" w:rsidRPr="002D21F1" w:rsidRDefault="003D3C45" w:rsidP="00F64C2B">
      <w:pPr>
        <w:pStyle w:val="3GPPHeader"/>
        <w:rPr>
          <w:sz w:val="22"/>
        </w:rPr>
      </w:pPr>
      <w:r w:rsidRPr="002D21F1">
        <w:rPr>
          <w:sz w:val="22"/>
        </w:rPr>
        <w:t>Source:</w:t>
      </w:r>
      <w:r w:rsidR="00E90E49" w:rsidRPr="002D21F1">
        <w:rPr>
          <w:sz w:val="22"/>
        </w:rPr>
        <w:tab/>
      </w:r>
      <w:r w:rsidR="00F64C2B" w:rsidRPr="002D21F1">
        <w:rPr>
          <w:sz w:val="22"/>
        </w:rPr>
        <w:t>Ericsson</w:t>
      </w:r>
    </w:p>
    <w:p w14:paraId="667D7A7A" w14:textId="32F5AD37" w:rsidR="00E90E49" w:rsidRPr="002D21F1" w:rsidRDefault="003D3C45" w:rsidP="00311702">
      <w:pPr>
        <w:pStyle w:val="3GPPHeader"/>
        <w:rPr>
          <w:sz w:val="22"/>
        </w:rPr>
      </w:pPr>
      <w:r w:rsidRPr="002D21F1">
        <w:rPr>
          <w:sz w:val="22"/>
        </w:rPr>
        <w:t>Title:</w:t>
      </w:r>
      <w:r w:rsidR="00E90E49" w:rsidRPr="002D21F1">
        <w:rPr>
          <w:sz w:val="22"/>
        </w:rPr>
        <w:tab/>
      </w:r>
      <w:r w:rsidR="00952CFB" w:rsidRPr="002D21F1">
        <w:rPr>
          <w:sz w:val="22"/>
        </w:rPr>
        <w:t>Maintenance issues for Resynchronization signal for Rel-15 LTE-MTC</w:t>
      </w:r>
    </w:p>
    <w:p w14:paraId="76D074E8" w14:textId="77777777" w:rsidR="00E90E49" w:rsidRPr="002D21F1" w:rsidRDefault="00E90E49" w:rsidP="00D546FF">
      <w:pPr>
        <w:pStyle w:val="3GPPHeader"/>
        <w:rPr>
          <w:sz w:val="22"/>
        </w:rPr>
      </w:pPr>
      <w:r w:rsidRPr="002D21F1">
        <w:rPr>
          <w:sz w:val="22"/>
        </w:rPr>
        <w:t>Document for:</w:t>
      </w:r>
      <w:r w:rsidRPr="002D21F1">
        <w:rPr>
          <w:sz w:val="22"/>
        </w:rPr>
        <w:tab/>
      </w:r>
      <w:r w:rsidRPr="005167D2">
        <w:rPr>
          <w:sz w:val="22"/>
        </w:rPr>
        <w:t>Discussion, Decision</w:t>
      </w:r>
    </w:p>
    <w:p w14:paraId="3621D946" w14:textId="77777777" w:rsidR="00E90E49" w:rsidRPr="002D21F1" w:rsidRDefault="00E90E49" w:rsidP="00E90E49"/>
    <w:p w14:paraId="4B9928F9" w14:textId="77777777" w:rsidR="00E90E49" w:rsidRPr="002D21F1" w:rsidRDefault="00E90E49" w:rsidP="00201451">
      <w:pPr>
        <w:pStyle w:val="Heading1"/>
      </w:pPr>
      <w:r w:rsidRPr="002D21F1">
        <w:t>Introduction</w:t>
      </w:r>
    </w:p>
    <w:p w14:paraId="76C1C1AF" w14:textId="6A3B42F6" w:rsidR="004523EE" w:rsidRDefault="00754BE2" w:rsidP="00CE0424">
      <w:pPr>
        <w:pStyle w:val="BodyText"/>
      </w:pPr>
      <w:r w:rsidRPr="002D21F1">
        <w:t>LTE</w:t>
      </w:r>
      <w:r w:rsidR="00F560BE">
        <w:t>-MTC</w:t>
      </w:r>
      <w:r w:rsidRPr="002D21F1">
        <w:t xml:space="preserve"> Release 15 introduce</w:t>
      </w:r>
      <w:r w:rsidR="00F560BE">
        <w:t>s</w:t>
      </w:r>
      <w:r w:rsidRPr="002D21F1">
        <w:t xml:space="preserve"> the resynchronization signal (RSS)</w:t>
      </w:r>
      <w:r w:rsidR="00BE2808">
        <w:t xml:space="preserve"> </w:t>
      </w:r>
      <w:r w:rsidR="00995AB4">
        <w:fldChar w:fldCharType="begin"/>
      </w:r>
      <w:r w:rsidR="00995AB4">
        <w:instrText xml:space="preserve"> REF _Hlk519084603 \r \h </w:instrText>
      </w:r>
      <w:r w:rsidR="00995AB4">
        <w:fldChar w:fldCharType="separate"/>
      </w:r>
      <w:r w:rsidR="00692AD4">
        <w:t>[1]</w:t>
      </w:r>
      <w:r w:rsidR="00995AB4">
        <w:fldChar w:fldCharType="end"/>
      </w:r>
      <w:r w:rsidR="00995AB4">
        <w:t xml:space="preserve">, </w:t>
      </w:r>
      <w:r w:rsidR="00F02455">
        <w:fldChar w:fldCharType="begin"/>
      </w:r>
      <w:r w:rsidR="00F02455">
        <w:instrText xml:space="preserve"> REF _Ref521068051 \n \h </w:instrText>
      </w:r>
      <w:r w:rsidR="00F02455">
        <w:fldChar w:fldCharType="separate"/>
      </w:r>
      <w:r w:rsidR="00692AD4">
        <w:t>[2]</w:t>
      </w:r>
      <w:r w:rsidR="00F02455">
        <w:fldChar w:fldCharType="end"/>
      </w:r>
      <w:r w:rsidRPr="002D21F1">
        <w:t>.</w:t>
      </w:r>
    </w:p>
    <w:p w14:paraId="147DB675" w14:textId="4C5EFDE6" w:rsidR="004523EE" w:rsidRDefault="002E2C03" w:rsidP="00CE0424">
      <w:pPr>
        <w:pStyle w:val="BodyText"/>
      </w:pPr>
      <w:r>
        <w:t>In</w:t>
      </w:r>
      <w:r w:rsidR="005C6181">
        <w:t xml:space="preserve"> RAN1 #94</w:t>
      </w:r>
      <w:r>
        <w:t xml:space="preserve"> the following </w:t>
      </w:r>
      <w:r w:rsidR="00633783">
        <w:t>was agreed</w:t>
      </w:r>
      <w:r w:rsidR="00995AB4">
        <w:t xml:space="preserve"> </w:t>
      </w:r>
      <w:r w:rsidR="00995AB4">
        <w:fldChar w:fldCharType="begin"/>
      </w:r>
      <w:r w:rsidR="00995AB4">
        <w:instrText xml:space="preserve"> REF _Ref525837035 \r \h </w:instrText>
      </w:r>
      <w:r w:rsidR="00995AB4">
        <w:fldChar w:fldCharType="separate"/>
      </w:r>
      <w:r w:rsidR="00692AD4">
        <w:t>[3]</w:t>
      </w:r>
      <w:r w:rsidR="00995AB4">
        <w:fldChar w:fldCharType="end"/>
      </w:r>
      <w:r w:rsidR="00633783">
        <w:t>:</w:t>
      </w:r>
    </w:p>
    <w:p w14:paraId="3F068E9E" w14:textId="77777777" w:rsidR="00DE5A30" w:rsidRPr="005C6181" w:rsidRDefault="00DE5A30" w:rsidP="00F27FFD">
      <w:pPr>
        <w:ind w:left="567"/>
        <w:rPr>
          <w:rFonts w:ascii="Arial" w:hAnsi="Arial"/>
          <w:lang w:eastAsia="zh-CN"/>
        </w:rPr>
      </w:pPr>
      <w:r w:rsidRPr="005C6181">
        <w:rPr>
          <w:rFonts w:ascii="Arial" w:hAnsi="Arial"/>
          <w:highlight w:val="green"/>
          <w:lang w:eastAsia="zh-CN"/>
        </w:rPr>
        <w:t>Agreement:</w:t>
      </w:r>
    </w:p>
    <w:p w14:paraId="799A20AE" w14:textId="77777777" w:rsidR="00DE5A30" w:rsidRPr="005C6181" w:rsidRDefault="00DE5A30" w:rsidP="00F27FFD">
      <w:pPr>
        <w:ind w:left="567"/>
        <w:rPr>
          <w:rFonts w:ascii="Arial" w:hAnsi="Arial"/>
          <w:i/>
          <w:lang w:eastAsia="zh-CN"/>
        </w:rPr>
      </w:pPr>
      <w:r w:rsidRPr="005C6181">
        <w:rPr>
          <w:rFonts w:ascii="Arial" w:hAnsi="Arial"/>
          <w:i/>
          <w:lang w:eastAsia="zh-CN"/>
        </w:rPr>
        <w:t>The whole RSS of the subframe is dropped if any RSS PRB pair overlaps with any PSS/SSS/PBCH PRB pair.</w:t>
      </w:r>
    </w:p>
    <w:p w14:paraId="2A04DF1F" w14:textId="77777777" w:rsidR="00DE5A30" w:rsidRPr="005C6181" w:rsidRDefault="00DE5A30" w:rsidP="00F27FFD">
      <w:pPr>
        <w:ind w:left="567"/>
        <w:rPr>
          <w:rFonts w:ascii="Arial" w:hAnsi="Arial"/>
          <w:i/>
          <w:lang w:eastAsia="zh-CN"/>
        </w:rPr>
      </w:pPr>
      <w:r w:rsidRPr="005C6181">
        <w:rPr>
          <w:rFonts w:ascii="Arial" w:hAnsi="Arial"/>
          <w:i/>
          <w:lang w:eastAsia="zh-CN"/>
        </w:rPr>
        <w:t>The whole RSS of the subframe is dropped if any RSS PRB pair overlaps with any PRB pair carrying SIB1-BR or other SI.</w:t>
      </w:r>
    </w:p>
    <w:p w14:paraId="2E0CFA4F" w14:textId="77777777" w:rsidR="00DE5A30" w:rsidRPr="005C6181" w:rsidRDefault="00DE5A30" w:rsidP="00F27FFD">
      <w:pPr>
        <w:ind w:left="567"/>
        <w:rPr>
          <w:rFonts w:ascii="Arial" w:hAnsi="Arial"/>
          <w:i/>
          <w:lang w:eastAsia="zh-CN"/>
        </w:rPr>
      </w:pPr>
      <w:r w:rsidRPr="005C6181">
        <w:rPr>
          <w:rFonts w:ascii="Arial" w:hAnsi="Arial"/>
          <w:i/>
          <w:lang w:eastAsia="zh-CN"/>
        </w:rPr>
        <w:t>A UE may assume that RSS punctures PRB pairs belonging to MPDCCH not associated with a RAR and PRB pairs belonging to PDSCH not addressed by RA-RNTI.</w:t>
      </w:r>
    </w:p>
    <w:p w14:paraId="33DEFB39" w14:textId="023971CD" w:rsidR="00DE5A30" w:rsidRPr="005C6181" w:rsidRDefault="00DE5A30" w:rsidP="00F27FFD">
      <w:pPr>
        <w:ind w:left="567"/>
        <w:rPr>
          <w:rFonts w:ascii="Arial" w:hAnsi="Arial"/>
          <w:i/>
          <w:lang w:eastAsia="zh-CN"/>
        </w:rPr>
      </w:pPr>
      <w:r w:rsidRPr="005C6181">
        <w:rPr>
          <w:rFonts w:ascii="Arial" w:hAnsi="Arial"/>
          <w:i/>
          <w:lang w:eastAsia="zh-CN"/>
        </w:rPr>
        <w:t>A UE may assume that the whole WUS subframe is dropped if WUS PRB pairs partially or fully overlap with RSS PRB pairs</w:t>
      </w:r>
      <w:r w:rsidR="005C6181">
        <w:rPr>
          <w:rFonts w:ascii="Arial" w:hAnsi="Arial"/>
          <w:i/>
          <w:lang w:eastAsia="zh-CN"/>
        </w:rPr>
        <w:t>.</w:t>
      </w:r>
    </w:p>
    <w:p w14:paraId="4DC5AA6E" w14:textId="02305D73" w:rsidR="00477768" w:rsidRPr="002D21F1" w:rsidRDefault="00754BE2" w:rsidP="00CE0424">
      <w:pPr>
        <w:pStyle w:val="BodyText"/>
      </w:pPr>
      <w:r w:rsidRPr="002D21F1">
        <w:t xml:space="preserve">This paper describes </w:t>
      </w:r>
      <w:r w:rsidR="00DD3B52">
        <w:t>some issues</w:t>
      </w:r>
      <w:r w:rsidRPr="002D21F1">
        <w:t xml:space="preserve"> that</w:t>
      </w:r>
      <w:r w:rsidR="00A4606A">
        <w:t>, in addition to what has already been agreed</w:t>
      </w:r>
      <w:r w:rsidR="00736F86">
        <w:t xml:space="preserve"> and included in the specification</w:t>
      </w:r>
      <w:r w:rsidR="00A4606A">
        <w:t>,</w:t>
      </w:r>
      <w:r w:rsidR="002D21F1" w:rsidRPr="002D21F1">
        <w:t xml:space="preserve"> </w:t>
      </w:r>
      <w:r w:rsidRPr="002D21F1">
        <w:t>should be agreed for RSS.</w:t>
      </w:r>
    </w:p>
    <w:p w14:paraId="33280CDD" w14:textId="3B26CD7E" w:rsidR="004000E8" w:rsidRDefault="004000E8" w:rsidP="00CE0424">
      <w:pPr>
        <w:pStyle w:val="Heading1"/>
        <w:rPr>
          <w:lang w:val="en-US"/>
        </w:rPr>
      </w:pPr>
      <w:bookmarkStart w:id="1" w:name="_Ref178064866"/>
      <w:r w:rsidRPr="002D21F1">
        <w:rPr>
          <w:lang w:val="en-US"/>
        </w:rPr>
        <w:t>Discussion</w:t>
      </w:r>
      <w:bookmarkStart w:id="2" w:name="_GoBack"/>
      <w:bookmarkEnd w:id="1"/>
      <w:bookmarkEnd w:id="2"/>
    </w:p>
    <w:p w14:paraId="5AA61C09" w14:textId="2DBB469C" w:rsidR="00375612" w:rsidRDefault="00375612" w:rsidP="00574AF0">
      <w:pPr>
        <w:jc w:val="both"/>
        <w:rPr>
          <w:rFonts w:ascii="Arial" w:hAnsi="Arial" w:cs="Arial"/>
        </w:rPr>
      </w:pPr>
      <w:r w:rsidRPr="00375612">
        <w:rPr>
          <w:rFonts w:ascii="Arial" w:hAnsi="Arial" w:cs="Arial"/>
        </w:rPr>
        <w:t>In RAN1 #94, it was agreed to</w:t>
      </w:r>
      <w:r>
        <w:rPr>
          <w:rFonts w:ascii="Arial" w:hAnsi="Arial" w:cs="Arial"/>
        </w:rPr>
        <w:t xml:space="preserve"> exempt PRB pairs </w:t>
      </w:r>
      <w:r w:rsidRPr="002770D2">
        <w:rPr>
          <w:rFonts w:ascii="Arial" w:hAnsi="Arial" w:cs="Arial"/>
        </w:rPr>
        <w:t>belonging</w:t>
      </w:r>
      <w:r w:rsidR="00154405" w:rsidRPr="002770D2">
        <w:rPr>
          <w:rFonts w:ascii="Arial" w:hAnsi="Arial" w:cs="Arial"/>
        </w:rPr>
        <w:t xml:space="preserve"> to</w:t>
      </w:r>
      <w:r w:rsidRPr="002770D2">
        <w:rPr>
          <w:rFonts w:ascii="Arial" w:hAnsi="Arial" w:cs="Arial"/>
        </w:rPr>
        <w:t xml:space="preserve"> MPDCCH </w:t>
      </w:r>
      <w:r w:rsidR="00154405" w:rsidRPr="002770D2">
        <w:rPr>
          <w:rFonts w:ascii="Arial" w:hAnsi="Arial" w:cs="Arial"/>
        </w:rPr>
        <w:t>or</w:t>
      </w:r>
      <w:r w:rsidRPr="002770D2">
        <w:rPr>
          <w:rFonts w:ascii="Arial" w:hAnsi="Arial" w:cs="Arial"/>
        </w:rPr>
        <w:t xml:space="preserve"> PDSCH</w:t>
      </w:r>
      <w:r w:rsidR="00154405" w:rsidRPr="002770D2">
        <w:rPr>
          <w:rFonts w:ascii="Arial" w:hAnsi="Arial" w:cs="Arial"/>
        </w:rPr>
        <w:t xml:space="preserve"> messages associated with RA-RNTI from puncturing by the resynchronization</w:t>
      </w:r>
      <w:r w:rsidR="00154405">
        <w:rPr>
          <w:rFonts w:ascii="Arial" w:hAnsi="Arial" w:cs="Arial"/>
        </w:rPr>
        <w:t xml:space="preserve"> signal (RSS). This is unfortunate for s</w:t>
      </w:r>
      <w:r w:rsidR="009F7F21">
        <w:rPr>
          <w:rFonts w:ascii="Arial" w:hAnsi="Arial" w:cs="Arial"/>
        </w:rPr>
        <w:t>everal</w:t>
      </w:r>
      <w:r w:rsidR="00154405">
        <w:rPr>
          <w:rFonts w:ascii="Arial" w:hAnsi="Arial" w:cs="Arial"/>
        </w:rPr>
        <w:t xml:space="preserve"> reasons:</w:t>
      </w:r>
    </w:p>
    <w:p w14:paraId="50BB92F1" w14:textId="6CD7BB0B" w:rsidR="00154405" w:rsidRPr="00154405" w:rsidRDefault="00154405" w:rsidP="00574AF0">
      <w:pPr>
        <w:pStyle w:val="ListParagraph"/>
        <w:numPr>
          <w:ilvl w:val="0"/>
          <w:numId w:val="24"/>
        </w:numPr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There is no functionality for </w:t>
      </w:r>
      <w:r w:rsidRPr="00154405">
        <w:rPr>
          <w:rFonts w:ascii="Arial" w:hAnsi="Arial" w:cs="Arial"/>
          <w:lang w:val="en-US"/>
        </w:rPr>
        <w:t xml:space="preserve">UEs </w:t>
      </w:r>
      <w:r>
        <w:rPr>
          <w:rFonts w:ascii="Arial" w:hAnsi="Arial" w:cs="Arial"/>
          <w:lang w:val="en-US"/>
        </w:rPr>
        <w:t xml:space="preserve">that are detecting RSS to </w:t>
      </w:r>
      <w:r w:rsidRPr="00154405">
        <w:rPr>
          <w:rFonts w:ascii="Arial" w:hAnsi="Arial" w:cs="Arial"/>
          <w:lang w:val="en-US"/>
        </w:rPr>
        <w:t xml:space="preserve">know </w:t>
      </w:r>
      <w:r w:rsidR="00664C55">
        <w:rPr>
          <w:rFonts w:ascii="Arial" w:hAnsi="Arial" w:cs="Arial"/>
          <w:lang w:val="en-US"/>
        </w:rPr>
        <w:t>à</w:t>
      </w:r>
      <w:r w:rsidRPr="00154405">
        <w:rPr>
          <w:rFonts w:ascii="Arial" w:hAnsi="Arial" w:cs="Arial"/>
          <w:lang w:val="en-US"/>
        </w:rPr>
        <w:t xml:space="preserve"> priori whether </w:t>
      </w:r>
      <w:r w:rsidR="002C19C3">
        <w:rPr>
          <w:rFonts w:ascii="Arial" w:hAnsi="Arial" w:cs="Arial"/>
          <w:lang w:val="en-US"/>
        </w:rPr>
        <w:t xml:space="preserve">the </w:t>
      </w:r>
      <w:r w:rsidRPr="00154405">
        <w:rPr>
          <w:rFonts w:ascii="Arial" w:hAnsi="Arial" w:cs="Arial"/>
        </w:rPr>
        <w:t>MPDCCH or PDSCH messages associated with RA-RNTI</w:t>
      </w:r>
      <w:r>
        <w:rPr>
          <w:rFonts w:ascii="Arial" w:hAnsi="Arial" w:cs="Arial"/>
          <w:lang w:val="en-US"/>
        </w:rPr>
        <w:t xml:space="preserve"> </w:t>
      </w:r>
      <w:r w:rsidR="00AE1487">
        <w:rPr>
          <w:rFonts w:ascii="Arial" w:hAnsi="Arial" w:cs="Arial"/>
          <w:lang w:val="en-US"/>
        </w:rPr>
        <w:t>are</w:t>
      </w:r>
      <w:r>
        <w:rPr>
          <w:rFonts w:ascii="Arial" w:hAnsi="Arial" w:cs="Arial"/>
          <w:lang w:val="en-US"/>
        </w:rPr>
        <w:t xml:space="preserve"> transmitted.</w:t>
      </w:r>
    </w:p>
    <w:p w14:paraId="547087E9" w14:textId="5B33BA95" w:rsidR="00154405" w:rsidRPr="00154405" w:rsidRDefault="00154405" w:rsidP="00574AF0">
      <w:pPr>
        <w:pStyle w:val="ListParagraph"/>
        <w:numPr>
          <w:ilvl w:val="0"/>
          <w:numId w:val="24"/>
        </w:numPr>
        <w:jc w:val="both"/>
        <w:rPr>
          <w:rFonts w:ascii="Arial" w:hAnsi="Arial" w:cs="Arial"/>
        </w:rPr>
      </w:pPr>
      <w:r w:rsidRPr="00154405">
        <w:rPr>
          <w:rFonts w:ascii="Arial" w:hAnsi="Arial" w:cs="Arial"/>
          <w:lang w:val="en-US"/>
        </w:rPr>
        <w:t>It is possible to c</w:t>
      </w:r>
      <w:r>
        <w:rPr>
          <w:rFonts w:ascii="Arial" w:hAnsi="Arial" w:cs="Arial"/>
          <w:lang w:val="en-US"/>
        </w:rPr>
        <w:t>onfigure both the MPDCCH and the PDSCH such that they span a narrow</w:t>
      </w:r>
      <w:r w:rsidR="00A01586">
        <w:rPr>
          <w:rFonts w:ascii="Arial" w:hAnsi="Arial" w:cs="Arial"/>
          <w:lang w:val="en-US"/>
        </w:rPr>
        <w:t>er</w:t>
      </w:r>
      <w:r>
        <w:rPr>
          <w:rFonts w:ascii="Arial" w:hAnsi="Arial" w:cs="Arial"/>
          <w:lang w:val="en-US"/>
        </w:rPr>
        <w:t xml:space="preserve"> bandwidth than </w:t>
      </w:r>
      <w:r w:rsidR="00574AF0">
        <w:rPr>
          <w:rFonts w:ascii="Arial" w:hAnsi="Arial" w:cs="Arial"/>
          <w:lang w:val="en-US"/>
        </w:rPr>
        <w:t xml:space="preserve">a </w:t>
      </w:r>
      <w:r>
        <w:rPr>
          <w:rFonts w:ascii="Arial" w:hAnsi="Arial" w:cs="Arial"/>
          <w:lang w:val="en-US"/>
        </w:rPr>
        <w:t>6</w:t>
      </w:r>
      <w:r w:rsidR="00502488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PRB</w:t>
      </w:r>
      <w:r w:rsidR="00574AF0">
        <w:rPr>
          <w:rFonts w:ascii="Arial" w:hAnsi="Arial" w:cs="Arial"/>
          <w:lang w:val="en-US"/>
        </w:rPr>
        <w:t xml:space="preserve"> narrowband</w:t>
      </w:r>
      <w:r>
        <w:rPr>
          <w:rFonts w:ascii="Arial" w:hAnsi="Arial" w:cs="Arial"/>
          <w:lang w:val="en-US"/>
        </w:rPr>
        <w:t>.</w:t>
      </w:r>
    </w:p>
    <w:p w14:paraId="3205AC3F" w14:textId="40F4484D" w:rsidR="00154405" w:rsidRPr="00154405" w:rsidRDefault="00154405" w:rsidP="00574AF0">
      <w:pPr>
        <w:pStyle w:val="ListParagraph"/>
        <w:numPr>
          <w:ilvl w:val="0"/>
          <w:numId w:val="24"/>
        </w:numPr>
        <w:jc w:val="both"/>
        <w:rPr>
          <w:rFonts w:ascii="Arial" w:hAnsi="Arial" w:cs="Arial"/>
        </w:rPr>
      </w:pPr>
      <w:r w:rsidRPr="00154405">
        <w:rPr>
          <w:rFonts w:ascii="Arial" w:hAnsi="Arial" w:cs="Arial"/>
          <w:lang w:val="en-US"/>
        </w:rPr>
        <w:t>It is furt</w:t>
      </w:r>
      <w:r>
        <w:rPr>
          <w:rFonts w:ascii="Arial" w:hAnsi="Arial" w:cs="Arial"/>
          <w:lang w:val="en-US"/>
        </w:rPr>
        <w:t>h</w:t>
      </w:r>
      <w:r w:rsidRPr="00154405">
        <w:rPr>
          <w:rFonts w:ascii="Arial" w:hAnsi="Arial" w:cs="Arial"/>
          <w:lang w:val="en-US"/>
        </w:rPr>
        <w:t>er possible f</w:t>
      </w:r>
      <w:r>
        <w:rPr>
          <w:rFonts w:ascii="Arial" w:hAnsi="Arial" w:cs="Arial"/>
          <w:lang w:val="en-US"/>
        </w:rPr>
        <w:t>or the eNB to compensate for dropped MPDCCH or PDSCH PRBs overlapping RSS by</w:t>
      </w:r>
      <w:r w:rsidR="00574AF0">
        <w:rPr>
          <w:rFonts w:ascii="Arial" w:hAnsi="Arial" w:cs="Arial"/>
          <w:lang w:val="en-US"/>
        </w:rPr>
        <w:t xml:space="preserve">, e.g., </w:t>
      </w:r>
      <w:r>
        <w:rPr>
          <w:rFonts w:ascii="Arial" w:hAnsi="Arial" w:cs="Arial"/>
          <w:lang w:val="en-US"/>
        </w:rPr>
        <w:t xml:space="preserve">increasing the </w:t>
      </w:r>
      <w:r w:rsidR="00574AF0">
        <w:rPr>
          <w:rFonts w:ascii="Arial" w:hAnsi="Arial" w:cs="Arial"/>
          <w:lang w:val="en-US"/>
        </w:rPr>
        <w:t>number of repetitions in the MPDCCH or PDSCH messages, or by increasing the power allocation to the MPDCCH or PDSCH.</w:t>
      </w:r>
    </w:p>
    <w:p w14:paraId="53A8D4A8" w14:textId="631FB6FA" w:rsidR="00574AF0" w:rsidRDefault="00574AF0" w:rsidP="00574AF0">
      <w:pPr>
        <w:jc w:val="both"/>
        <w:rPr>
          <w:rFonts w:ascii="Arial" w:hAnsi="Arial" w:cs="Arial"/>
        </w:rPr>
      </w:pPr>
    </w:p>
    <w:p w14:paraId="52BB7926" w14:textId="0904AC51" w:rsidR="00574AF0" w:rsidRDefault="00574AF0" w:rsidP="00574A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these reasons, the following is proposed:</w:t>
      </w:r>
    </w:p>
    <w:p w14:paraId="12850C7A" w14:textId="5AD59A59" w:rsidR="00574AF0" w:rsidRPr="002770D2" w:rsidRDefault="00574AF0" w:rsidP="00574AF0">
      <w:pPr>
        <w:pStyle w:val="Proposal"/>
      </w:pPr>
      <w:bookmarkStart w:id="3" w:name="_Toc525917976"/>
      <w:r w:rsidRPr="002770D2">
        <w:rPr>
          <w:rFonts w:cs="Arial"/>
        </w:rPr>
        <w:lastRenderedPageBreak/>
        <w:t>For MPDCCH or PDSCH messages associated with RA-RNTI, PRB pairs overlapping with RSS are dropped</w:t>
      </w:r>
      <w:r w:rsidRPr="002770D2">
        <w:t>.</w:t>
      </w:r>
      <w:bookmarkEnd w:id="3"/>
    </w:p>
    <w:p w14:paraId="790C316D" w14:textId="693A945E" w:rsidR="006E062C" w:rsidRDefault="006E062C" w:rsidP="007260F3">
      <w:pPr>
        <w:pStyle w:val="Heading1"/>
        <w:rPr>
          <w:lang w:val="en-US"/>
        </w:rPr>
      </w:pPr>
      <w:bookmarkStart w:id="4" w:name="_Ref189046994"/>
      <w:r w:rsidRPr="002D21F1">
        <w:rPr>
          <w:lang w:val="en-US"/>
        </w:rPr>
        <w:t>Text Proposal</w:t>
      </w:r>
      <w:bookmarkEnd w:id="4"/>
    </w:p>
    <w:p w14:paraId="075ADA94" w14:textId="5A1AB899" w:rsidR="00FC3285" w:rsidRPr="00CB6C4F" w:rsidRDefault="00FC3285" w:rsidP="00FC3285">
      <w:pPr>
        <w:rPr>
          <w:rFonts w:ascii="Arial" w:hAnsi="Arial" w:cs="Arial"/>
        </w:rPr>
      </w:pPr>
      <w:r w:rsidRPr="00CB6C4F">
        <w:rPr>
          <w:rFonts w:ascii="Arial" w:hAnsi="Arial" w:cs="Arial"/>
        </w:rPr>
        <w:t xml:space="preserve">The specification in </w:t>
      </w:r>
      <w:r w:rsidR="008D6D5E" w:rsidRPr="00CB6C4F">
        <w:rPr>
          <w:rFonts w:ascii="Arial" w:hAnsi="Arial" w:cs="Arial"/>
        </w:rPr>
        <w:fldChar w:fldCharType="begin"/>
      </w:r>
      <w:r w:rsidR="008D6D5E" w:rsidRPr="00CB6C4F">
        <w:rPr>
          <w:rFonts w:ascii="Arial" w:hAnsi="Arial" w:cs="Arial"/>
        </w:rPr>
        <w:instrText xml:space="preserve"> REF _Ref518995939 \n \h </w:instrText>
      </w:r>
      <w:r w:rsidR="00CB6C4F">
        <w:rPr>
          <w:rFonts w:ascii="Arial" w:hAnsi="Arial" w:cs="Arial"/>
        </w:rPr>
        <w:instrText xml:space="preserve"> \* MERGEFORMAT </w:instrText>
      </w:r>
      <w:r w:rsidR="008D6D5E" w:rsidRPr="00CB6C4F">
        <w:rPr>
          <w:rFonts w:ascii="Arial" w:hAnsi="Arial" w:cs="Arial"/>
        </w:rPr>
      </w:r>
      <w:r w:rsidR="008D6D5E" w:rsidRPr="00CB6C4F">
        <w:rPr>
          <w:rFonts w:ascii="Arial" w:hAnsi="Arial" w:cs="Arial"/>
        </w:rPr>
        <w:fldChar w:fldCharType="separate"/>
      </w:r>
      <w:r w:rsidR="00692AD4">
        <w:rPr>
          <w:rFonts w:ascii="Arial" w:hAnsi="Arial" w:cs="Arial"/>
        </w:rPr>
        <w:t>[1]</w:t>
      </w:r>
      <w:r w:rsidR="008D6D5E" w:rsidRPr="00CB6C4F">
        <w:rPr>
          <w:rFonts w:ascii="Arial" w:hAnsi="Arial" w:cs="Arial"/>
        </w:rPr>
        <w:fldChar w:fldCharType="end"/>
      </w:r>
      <w:r w:rsidRPr="00CB6C4F">
        <w:rPr>
          <w:rFonts w:ascii="Arial" w:hAnsi="Arial" w:cs="Arial"/>
        </w:rPr>
        <w:t xml:space="preserve"> is proposed to be changed according to the below, where </w:t>
      </w:r>
      <w:r w:rsidR="008D6D5E" w:rsidRPr="00CB6C4F">
        <w:rPr>
          <w:rFonts w:ascii="Arial" w:hAnsi="Arial" w:cs="Arial"/>
        </w:rPr>
        <w:t>additions</w:t>
      </w:r>
      <w:r w:rsidRPr="00CB6C4F">
        <w:rPr>
          <w:rFonts w:ascii="Arial" w:hAnsi="Arial" w:cs="Arial"/>
        </w:rPr>
        <w:t xml:space="preserve"> are indicated with blue text.</w:t>
      </w:r>
    </w:p>
    <w:p w14:paraId="5B95AC02" w14:textId="57CD4325" w:rsidR="00974423" w:rsidRDefault="00974423" w:rsidP="00974423">
      <w:pPr>
        <w:rPr>
          <w:rFonts w:cs="Arial"/>
          <w:highlight w:val="yellow"/>
        </w:rPr>
      </w:pPr>
      <w:r w:rsidRPr="0049777D">
        <w:rPr>
          <w:rFonts w:cs="Arial"/>
          <w:highlight w:val="yellow"/>
        </w:rPr>
        <w:t>----------------------------------------------------------------- Text start ----------------------------------------------------------------</w:t>
      </w:r>
    </w:p>
    <w:p w14:paraId="283F7B38" w14:textId="7EDE8DF6" w:rsidR="0096714C" w:rsidRPr="0049777D" w:rsidRDefault="0096714C" w:rsidP="0096714C">
      <w:pPr>
        <w:rPr>
          <w:rFonts w:cs="Arial"/>
          <w:highlight w:val="yellow"/>
        </w:rPr>
      </w:pPr>
      <w:r w:rsidRPr="0049777D">
        <w:rPr>
          <w:rFonts w:cs="Arial"/>
          <w:highlight w:val="yellow"/>
        </w:rPr>
        <w:t xml:space="preserve">--------------------------------------------------------------- Text </w:t>
      </w:r>
      <w:r>
        <w:rPr>
          <w:rFonts w:cs="Arial"/>
          <w:highlight w:val="yellow"/>
        </w:rPr>
        <w:t>o</w:t>
      </w:r>
      <w:r w:rsidRPr="0049777D">
        <w:rPr>
          <w:rFonts w:cs="Arial"/>
          <w:highlight w:val="yellow"/>
        </w:rPr>
        <w:t xml:space="preserve">mitted </w:t>
      </w:r>
      <w:r w:rsidR="002770D2">
        <w:rPr>
          <w:rFonts w:cs="Arial"/>
          <w:highlight w:val="yellow"/>
        </w:rPr>
        <w:t>-</w:t>
      </w:r>
      <w:r w:rsidRPr="0049777D">
        <w:rPr>
          <w:rFonts w:cs="Arial"/>
          <w:highlight w:val="yellow"/>
        </w:rPr>
        <w:t>------------------------------------------------------------</w:t>
      </w:r>
    </w:p>
    <w:p w14:paraId="7E0790C1" w14:textId="4E89738B" w:rsidR="0096714C" w:rsidRDefault="0096714C" w:rsidP="0096714C">
      <w:pPr>
        <w:pStyle w:val="Heading3"/>
        <w:numPr>
          <w:ilvl w:val="0"/>
          <w:numId w:val="0"/>
        </w:numPr>
        <w:ind w:left="720" w:hanging="720"/>
        <w:rPr>
          <w:rFonts w:cs="Arial"/>
          <w:highlight w:val="yellow"/>
        </w:rPr>
      </w:pPr>
      <w:r>
        <w:t>6.4.1</w:t>
      </w:r>
      <w:r>
        <w:tab/>
        <w:t>Physical downlink shared channel for BL/CE UEs</w:t>
      </w:r>
    </w:p>
    <w:p w14:paraId="7EA4CAA6" w14:textId="77777777" w:rsidR="002770D2" w:rsidRPr="0049777D" w:rsidRDefault="002770D2" w:rsidP="002770D2">
      <w:pPr>
        <w:rPr>
          <w:rFonts w:cs="Arial"/>
          <w:highlight w:val="yellow"/>
        </w:rPr>
      </w:pPr>
      <w:r w:rsidRPr="0049777D">
        <w:rPr>
          <w:rFonts w:cs="Arial"/>
          <w:highlight w:val="yellow"/>
        </w:rPr>
        <w:t xml:space="preserve">--------------------------------------------------------------- Text </w:t>
      </w:r>
      <w:r>
        <w:rPr>
          <w:rFonts w:cs="Arial"/>
          <w:highlight w:val="yellow"/>
        </w:rPr>
        <w:t>o</w:t>
      </w:r>
      <w:r w:rsidRPr="0049777D">
        <w:rPr>
          <w:rFonts w:cs="Arial"/>
          <w:highlight w:val="yellow"/>
        </w:rPr>
        <w:t xml:space="preserve">mitted </w:t>
      </w:r>
      <w:r>
        <w:rPr>
          <w:rFonts w:cs="Arial"/>
          <w:highlight w:val="yellow"/>
        </w:rPr>
        <w:t>-</w:t>
      </w:r>
      <w:r w:rsidRPr="0049777D">
        <w:rPr>
          <w:rFonts w:cs="Arial"/>
          <w:highlight w:val="yellow"/>
        </w:rPr>
        <w:t>------------------------------------------------------------</w:t>
      </w:r>
    </w:p>
    <w:p w14:paraId="7B33675B" w14:textId="13EABA6B" w:rsidR="0096714C" w:rsidRDefault="003B6E62" w:rsidP="0096714C">
      <w:pPr>
        <w:pStyle w:val="B1"/>
      </w:pPr>
      <w:r>
        <w:t>-</w:t>
      </w:r>
      <w:r>
        <w:tab/>
      </w:r>
      <w:r w:rsidRPr="0096714C">
        <w:rPr>
          <w:rFonts w:cs="Times New Roman"/>
          <w:strike/>
          <w:color w:val="0070C0"/>
          <w:lang w:eastAsia="en-US"/>
        </w:rPr>
        <w:t>For a PDSCH not associated with RA-RNTI,</w:t>
      </w:r>
      <w:r>
        <w:t xml:space="preserve"> PRB pairs occupied by RSS shall be counted in the PDSCH mapping but not used for transmission of the PDSCH.</w:t>
      </w:r>
    </w:p>
    <w:p w14:paraId="12FF353F" w14:textId="77777777" w:rsidR="002770D2" w:rsidRPr="0049777D" w:rsidRDefault="002770D2" w:rsidP="002770D2">
      <w:pPr>
        <w:rPr>
          <w:rFonts w:cs="Arial"/>
          <w:highlight w:val="yellow"/>
        </w:rPr>
      </w:pPr>
      <w:r w:rsidRPr="0049777D">
        <w:rPr>
          <w:rFonts w:cs="Arial"/>
          <w:highlight w:val="yellow"/>
        </w:rPr>
        <w:t xml:space="preserve">--------------------------------------------------------------- Text </w:t>
      </w:r>
      <w:r>
        <w:rPr>
          <w:rFonts w:cs="Arial"/>
          <w:highlight w:val="yellow"/>
        </w:rPr>
        <w:t>o</w:t>
      </w:r>
      <w:r w:rsidRPr="0049777D">
        <w:rPr>
          <w:rFonts w:cs="Arial"/>
          <w:highlight w:val="yellow"/>
        </w:rPr>
        <w:t xml:space="preserve">mitted </w:t>
      </w:r>
      <w:r>
        <w:rPr>
          <w:rFonts w:cs="Arial"/>
          <w:highlight w:val="yellow"/>
        </w:rPr>
        <w:t>-</w:t>
      </w:r>
      <w:r w:rsidRPr="0049777D">
        <w:rPr>
          <w:rFonts w:cs="Arial"/>
          <w:highlight w:val="yellow"/>
        </w:rPr>
        <w:t>------------------------------------------------------------</w:t>
      </w:r>
    </w:p>
    <w:p w14:paraId="6D1E0BF3" w14:textId="0DCF608B" w:rsidR="0096714C" w:rsidRDefault="0096714C" w:rsidP="0096714C">
      <w:pPr>
        <w:pStyle w:val="Heading3"/>
        <w:numPr>
          <w:ilvl w:val="0"/>
          <w:numId w:val="0"/>
        </w:numPr>
        <w:ind w:left="720" w:hanging="720"/>
      </w:pPr>
      <w:r>
        <w:t>6.8B.5</w:t>
      </w:r>
      <w:r>
        <w:tab/>
        <w:t>Mapping to resource elements</w:t>
      </w:r>
    </w:p>
    <w:p w14:paraId="63AA7DF0" w14:textId="77777777" w:rsidR="002770D2" w:rsidRPr="0049777D" w:rsidRDefault="002770D2" w:rsidP="002770D2">
      <w:pPr>
        <w:rPr>
          <w:rFonts w:cs="Arial"/>
          <w:highlight w:val="yellow"/>
        </w:rPr>
      </w:pPr>
      <w:r w:rsidRPr="0049777D">
        <w:rPr>
          <w:rFonts w:cs="Arial"/>
          <w:highlight w:val="yellow"/>
        </w:rPr>
        <w:t xml:space="preserve">--------------------------------------------------------------- Text </w:t>
      </w:r>
      <w:r>
        <w:rPr>
          <w:rFonts w:cs="Arial"/>
          <w:highlight w:val="yellow"/>
        </w:rPr>
        <w:t>o</w:t>
      </w:r>
      <w:r w:rsidRPr="0049777D">
        <w:rPr>
          <w:rFonts w:cs="Arial"/>
          <w:highlight w:val="yellow"/>
        </w:rPr>
        <w:t xml:space="preserve">mitted </w:t>
      </w:r>
      <w:r>
        <w:rPr>
          <w:rFonts w:cs="Arial"/>
          <w:highlight w:val="yellow"/>
        </w:rPr>
        <w:t>-</w:t>
      </w:r>
      <w:r w:rsidRPr="0049777D">
        <w:rPr>
          <w:rFonts w:cs="Arial"/>
          <w:highlight w:val="yellow"/>
        </w:rPr>
        <w:t>------------------------------------------------------------</w:t>
      </w:r>
    </w:p>
    <w:p w14:paraId="764721AD" w14:textId="7D16F79B" w:rsidR="0096714C" w:rsidRPr="0096714C" w:rsidRDefault="0096714C" w:rsidP="0096714C">
      <w:pPr>
        <w:pStyle w:val="B1"/>
        <w:rPr>
          <w:rFonts w:eastAsia="Times New Roman" w:cs="Times New Roman"/>
          <w:sz w:val="20"/>
          <w:szCs w:val="20"/>
        </w:rPr>
      </w:pPr>
      <w:r>
        <w:t>-</w:t>
      </w:r>
      <w:r>
        <w:tab/>
      </w:r>
      <w:r w:rsidRPr="0096714C">
        <w:rPr>
          <w:rFonts w:cs="Times New Roman"/>
          <w:strike/>
          <w:color w:val="0070C0"/>
          <w:lang w:eastAsia="en-US"/>
        </w:rPr>
        <w:t>For an MPDCCH not associated with a RA-RNTI,</w:t>
      </w:r>
      <w:r>
        <w:t xml:space="preserve"> PRB pairs occupied by RSS shall be counted in the MPDCCH mapping but not used for transmission of the MPDCCH.</w:t>
      </w:r>
    </w:p>
    <w:p w14:paraId="1EAE480A" w14:textId="77777777" w:rsidR="002770D2" w:rsidRPr="0049777D" w:rsidRDefault="002770D2" w:rsidP="002770D2">
      <w:pPr>
        <w:rPr>
          <w:rFonts w:cs="Arial"/>
          <w:highlight w:val="yellow"/>
        </w:rPr>
      </w:pPr>
      <w:r w:rsidRPr="0049777D">
        <w:rPr>
          <w:rFonts w:cs="Arial"/>
          <w:highlight w:val="yellow"/>
        </w:rPr>
        <w:t xml:space="preserve">--------------------------------------------------------------- Text </w:t>
      </w:r>
      <w:r>
        <w:rPr>
          <w:rFonts w:cs="Arial"/>
          <w:highlight w:val="yellow"/>
        </w:rPr>
        <w:t>o</w:t>
      </w:r>
      <w:r w:rsidRPr="0049777D">
        <w:rPr>
          <w:rFonts w:cs="Arial"/>
          <w:highlight w:val="yellow"/>
        </w:rPr>
        <w:t xml:space="preserve">mitted </w:t>
      </w:r>
      <w:r>
        <w:rPr>
          <w:rFonts w:cs="Arial"/>
          <w:highlight w:val="yellow"/>
        </w:rPr>
        <w:t>-</w:t>
      </w:r>
      <w:r w:rsidRPr="0049777D">
        <w:rPr>
          <w:rFonts w:cs="Arial"/>
          <w:highlight w:val="yellow"/>
        </w:rPr>
        <w:t>------------------------------------------------------------</w:t>
      </w:r>
    </w:p>
    <w:p w14:paraId="61D2DF88" w14:textId="091FA0ED" w:rsidR="00974423" w:rsidRPr="0049777D" w:rsidRDefault="00974423" w:rsidP="00874BFC">
      <w:pPr>
        <w:rPr>
          <w:rFonts w:cs="Arial"/>
        </w:rPr>
      </w:pPr>
      <w:r w:rsidRPr="0049777D">
        <w:rPr>
          <w:rFonts w:cs="Arial"/>
          <w:highlight w:val="yellow"/>
        </w:rPr>
        <w:t>-------------------------------------------------------</w:t>
      </w:r>
      <w:r w:rsidR="002770D2">
        <w:rPr>
          <w:rFonts w:cs="Arial"/>
          <w:highlight w:val="yellow"/>
        </w:rPr>
        <w:t>-</w:t>
      </w:r>
      <w:r w:rsidRPr="0049777D">
        <w:rPr>
          <w:rFonts w:cs="Arial"/>
          <w:highlight w:val="yellow"/>
        </w:rPr>
        <w:t xml:space="preserve">--------- Text </w:t>
      </w:r>
      <w:r w:rsidR="00704B9E">
        <w:rPr>
          <w:rFonts w:cs="Arial"/>
          <w:highlight w:val="yellow"/>
        </w:rPr>
        <w:t>e</w:t>
      </w:r>
      <w:r w:rsidRPr="0049777D">
        <w:rPr>
          <w:rFonts w:cs="Arial"/>
          <w:highlight w:val="yellow"/>
        </w:rPr>
        <w:t>nd -----------------------------------------------------------------</w:t>
      </w:r>
    </w:p>
    <w:p w14:paraId="78962ED2" w14:textId="77777777" w:rsidR="00C01F33" w:rsidRPr="002D21F1" w:rsidRDefault="00C01F33" w:rsidP="00CE0424">
      <w:pPr>
        <w:pStyle w:val="Heading1"/>
        <w:rPr>
          <w:lang w:val="en-US"/>
        </w:rPr>
      </w:pPr>
      <w:r w:rsidRPr="002D21F1">
        <w:rPr>
          <w:lang w:val="en-US"/>
        </w:rPr>
        <w:t>Conclusion</w:t>
      </w:r>
    </w:p>
    <w:p w14:paraId="5D8DE1AE" w14:textId="77777777" w:rsidR="006E1C82" w:rsidRPr="002D21F1" w:rsidRDefault="008E065E" w:rsidP="00BE2808">
      <w:pPr>
        <w:pStyle w:val="BodyText"/>
      </w:pPr>
      <w:r w:rsidRPr="002D21F1">
        <w:t xml:space="preserve">Based on the discussion in </w:t>
      </w:r>
      <w:r w:rsidR="007729A2" w:rsidRPr="002D21F1">
        <w:t xml:space="preserve">the previous </w:t>
      </w:r>
      <w:r w:rsidRPr="002D21F1">
        <w:t>section</w:t>
      </w:r>
      <w:r w:rsidR="007729A2" w:rsidRPr="002D21F1">
        <w:t>s</w:t>
      </w:r>
      <w:r w:rsidRPr="002D21F1">
        <w:t xml:space="preserve"> we propose the following:</w:t>
      </w:r>
    </w:p>
    <w:p w14:paraId="40CBCD4F" w14:textId="64857C99" w:rsidR="00692AD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 w:rsidRPr="002D21F1">
        <w:rPr>
          <w:b w:val="0"/>
          <w:bCs/>
        </w:rPr>
        <w:fldChar w:fldCharType="begin"/>
      </w:r>
      <w:r w:rsidRPr="002D21F1">
        <w:rPr>
          <w:b w:val="0"/>
          <w:bCs/>
        </w:rPr>
        <w:instrText xml:space="preserve"> TOC \n \h \z \t "Proposal" \c </w:instrText>
      </w:r>
      <w:r w:rsidRPr="002D21F1">
        <w:rPr>
          <w:b w:val="0"/>
          <w:bCs/>
        </w:rPr>
        <w:fldChar w:fldCharType="separate"/>
      </w:r>
      <w:hyperlink w:anchor="_Toc525917976" w:history="1">
        <w:r w:rsidR="00692AD4" w:rsidRPr="00407665">
          <w:rPr>
            <w:rStyle w:val="Hyperlink"/>
            <w:noProof/>
          </w:rPr>
          <w:t>Proposal 1</w:t>
        </w:r>
        <w:r w:rsidR="00692AD4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692AD4" w:rsidRPr="00407665">
          <w:rPr>
            <w:rStyle w:val="Hyperlink"/>
            <w:rFonts w:cs="Arial"/>
            <w:noProof/>
          </w:rPr>
          <w:t>For MPDCCH or PDSCH messages associated with RA-RNTI, PRB pairs overlapping with RSS are dropped</w:t>
        </w:r>
        <w:r w:rsidR="00692AD4" w:rsidRPr="00407665">
          <w:rPr>
            <w:rStyle w:val="Hyperlink"/>
            <w:noProof/>
          </w:rPr>
          <w:t>.</w:t>
        </w:r>
      </w:hyperlink>
    </w:p>
    <w:p w14:paraId="3EC4879B" w14:textId="36F73E29" w:rsidR="00C01F33" w:rsidRPr="00360565" w:rsidRDefault="006E1C82" w:rsidP="0096714C">
      <w:pPr>
        <w:pStyle w:val="TableofFigures"/>
        <w:tabs>
          <w:tab w:val="right" w:leader="dot" w:pos="9629"/>
        </w:tabs>
        <w:rPr>
          <w:bCs/>
        </w:rPr>
      </w:pPr>
      <w:r w:rsidRPr="002D21F1">
        <w:rPr>
          <w:b w:val="0"/>
          <w:bCs/>
        </w:rPr>
        <w:fldChar w:fldCharType="end"/>
      </w:r>
    </w:p>
    <w:p w14:paraId="14931DBA" w14:textId="77777777" w:rsidR="00F507D1" w:rsidRPr="002D21F1" w:rsidRDefault="00F507D1" w:rsidP="00CE0424">
      <w:pPr>
        <w:pStyle w:val="Heading1"/>
        <w:rPr>
          <w:lang w:val="en-US"/>
        </w:rPr>
      </w:pPr>
      <w:bookmarkStart w:id="5" w:name="_In-sequence_SDU_delivery"/>
      <w:bookmarkEnd w:id="5"/>
      <w:r w:rsidRPr="002D21F1">
        <w:rPr>
          <w:lang w:val="en-US"/>
        </w:rPr>
        <w:t>References</w:t>
      </w:r>
    </w:p>
    <w:bookmarkStart w:id="6" w:name="_Ref518995939"/>
    <w:bookmarkStart w:id="7" w:name="_Ref519004457"/>
    <w:bookmarkStart w:id="8" w:name="_Hlk519084603"/>
    <w:bookmarkStart w:id="9" w:name="_Ref525756294"/>
    <w:p w14:paraId="770021D0" w14:textId="3E07E4CA" w:rsidR="00167AC1" w:rsidRDefault="000A0D92" w:rsidP="00822A3E">
      <w:pPr>
        <w:pStyle w:val="Reference"/>
      </w:pPr>
      <w:r w:rsidRPr="00BA3308">
        <w:rPr>
          <w:rStyle w:val="Hyperlink"/>
        </w:rPr>
        <w:fldChar w:fldCharType="begin"/>
      </w:r>
      <w:r w:rsidRPr="00BA3308">
        <w:rPr>
          <w:rStyle w:val="Hyperlink"/>
        </w:rPr>
        <w:instrText>HYPERLINK "http://www.3gpp.org/ftp/Specs/2018-09/Rel-15/36_series/36211-f30.zip"</w:instrText>
      </w:r>
      <w:r w:rsidR="00692AD4" w:rsidRPr="00BA3308">
        <w:rPr>
          <w:rStyle w:val="Hyperlink"/>
        </w:rPr>
      </w:r>
      <w:r w:rsidRPr="00BA3308">
        <w:rPr>
          <w:rStyle w:val="Hyperlink"/>
        </w:rPr>
        <w:fldChar w:fldCharType="separate"/>
      </w:r>
      <w:r w:rsidRPr="00BA3308">
        <w:rPr>
          <w:rStyle w:val="Hyperlink"/>
        </w:rPr>
        <w:t>TS 36.211</w:t>
      </w:r>
      <w:r w:rsidRPr="00BA3308">
        <w:rPr>
          <w:rStyle w:val="Hyperlink"/>
        </w:rPr>
        <w:fldChar w:fldCharType="end"/>
      </w:r>
      <w:r w:rsidRPr="00BA3308">
        <w:t xml:space="preserve">, </w:t>
      </w:r>
      <w:r w:rsidRPr="00167AC1">
        <w:rPr>
          <w:i/>
        </w:rPr>
        <w:t>E-UTRA Physical channels and modulation</w:t>
      </w:r>
      <w:r w:rsidRPr="00272345">
        <w:t>, 3GPP TSG-RAN, Release 15</w:t>
      </w:r>
      <w:r>
        <w:t>.3.0</w:t>
      </w:r>
      <w:r w:rsidRPr="00272345">
        <w:t xml:space="preserve">, </w:t>
      </w:r>
      <w:r>
        <w:t>September</w:t>
      </w:r>
      <w:r w:rsidRPr="00272345">
        <w:t xml:space="preserve"> 201</w:t>
      </w:r>
      <w:bookmarkEnd w:id="6"/>
      <w:r w:rsidRPr="00272345">
        <w:t>8</w:t>
      </w:r>
      <w:bookmarkEnd w:id="7"/>
      <w:r w:rsidRPr="00272345">
        <w:t>.</w:t>
      </w:r>
      <w:bookmarkEnd w:id="8"/>
    </w:p>
    <w:bookmarkStart w:id="10" w:name="_Ref521068051"/>
    <w:bookmarkStart w:id="11" w:name="_Ref174151459"/>
    <w:bookmarkStart w:id="12" w:name="_Ref189809556"/>
    <w:p w14:paraId="7DABCF8D" w14:textId="04A913DC" w:rsidR="00300045" w:rsidRDefault="00300045" w:rsidP="00300045">
      <w:pPr>
        <w:pStyle w:val="Reference"/>
      </w:pPr>
      <w:r>
        <w:fldChar w:fldCharType="begin"/>
      </w:r>
      <w:r>
        <w:instrText xml:space="preserve"> HYPERLINK "http://www.3gpp.org/ftp/tsg_ran/WG1_RL1/TSGR1_93/Docs/R1-1807935.zip" </w:instrText>
      </w:r>
      <w:r>
        <w:fldChar w:fldCharType="separate"/>
      </w:r>
      <w:r w:rsidRPr="00F02455">
        <w:rPr>
          <w:rStyle w:val="Hyperlink"/>
        </w:rPr>
        <w:t>R1-1807935</w:t>
      </w:r>
      <w:r>
        <w:fldChar w:fldCharType="end"/>
      </w:r>
      <w:r>
        <w:t xml:space="preserve">, </w:t>
      </w:r>
      <w:r w:rsidRPr="00167AC1">
        <w:rPr>
          <w:i/>
          <w:noProof/>
        </w:rPr>
        <w:t xml:space="preserve">Introduction of </w:t>
      </w:r>
      <w:r w:rsidRPr="00167AC1">
        <w:rPr>
          <w:i/>
        </w:rPr>
        <w:t>Even Further Enhanced MTC for LTE</w:t>
      </w:r>
      <w:r>
        <w:t>, Ericsson, Busan, Korea, May 2018.</w:t>
      </w:r>
      <w:bookmarkEnd w:id="10"/>
      <w:bookmarkEnd w:id="11"/>
      <w:bookmarkEnd w:id="12"/>
    </w:p>
    <w:bookmarkStart w:id="13" w:name="_Ref525837035"/>
    <w:p w14:paraId="1824C58A" w14:textId="7E84BF5D" w:rsidR="00966456" w:rsidRDefault="002D2958" w:rsidP="00822A3E">
      <w:pPr>
        <w:pStyle w:val="Reference"/>
      </w:pPr>
      <w:r w:rsidRPr="00167AC1">
        <w:rPr>
          <w:rStyle w:val="Hyperlink"/>
          <w:i/>
        </w:rPr>
        <w:fldChar w:fldCharType="begin"/>
      </w:r>
      <w:r w:rsidRPr="00167AC1">
        <w:rPr>
          <w:rStyle w:val="Hyperlink"/>
          <w:i/>
        </w:rPr>
        <w:instrText xml:space="preserve"> HYPERLINK "http://www.3gpp.org/ftp/tsg_ran/WG1_RL1/TSGR1_94/Report/Draft_Minutes_report_RAN1%2394_v010.zip" </w:instrText>
      </w:r>
      <w:r w:rsidR="00692AD4" w:rsidRPr="00167AC1">
        <w:rPr>
          <w:rStyle w:val="Hyperlink"/>
          <w:i/>
        </w:rPr>
      </w:r>
      <w:r w:rsidRPr="00167AC1">
        <w:rPr>
          <w:rStyle w:val="Hyperlink"/>
          <w:i/>
        </w:rPr>
        <w:fldChar w:fldCharType="separate"/>
      </w:r>
      <w:r w:rsidR="00555AFB" w:rsidRPr="00167AC1">
        <w:rPr>
          <w:rStyle w:val="Hyperlink"/>
          <w:i/>
        </w:rPr>
        <w:t>Chairman’s Notes</w:t>
      </w:r>
      <w:r w:rsidRPr="00167AC1">
        <w:rPr>
          <w:rStyle w:val="Hyperlink"/>
          <w:i/>
        </w:rPr>
        <w:fldChar w:fldCharType="end"/>
      </w:r>
      <w:r w:rsidR="00966456">
        <w:t>, 3GPP</w:t>
      </w:r>
      <w:r w:rsidR="00E11527">
        <w:t>, RAN1 #94, Gothenburg, Sweden, August 2018.</w:t>
      </w:r>
      <w:bookmarkEnd w:id="9"/>
      <w:bookmarkEnd w:id="13"/>
    </w:p>
    <w:p w14:paraId="41557457" w14:textId="77777777" w:rsidR="00203884" w:rsidRPr="00B30E90" w:rsidRDefault="00203884" w:rsidP="00203884">
      <w:pPr>
        <w:pStyle w:val="Reference"/>
        <w:numPr>
          <w:ilvl w:val="0"/>
          <w:numId w:val="0"/>
        </w:numPr>
      </w:pPr>
    </w:p>
    <w:sectPr w:rsidR="00203884" w:rsidRPr="00B30E90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0E262" w14:textId="77777777" w:rsidR="00927B05" w:rsidRDefault="00927B05">
      <w:r>
        <w:separator/>
      </w:r>
    </w:p>
  </w:endnote>
  <w:endnote w:type="continuationSeparator" w:id="0">
    <w:p w14:paraId="3BA0F16E" w14:textId="77777777" w:rsidR="00927B05" w:rsidRDefault="00927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C40D9" w14:textId="77777777" w:rsidR="00927B05" w:rsidRDefault="00927B05">
      <w:r>
        <w:separator/>
      </w:r>
    </w:p>
  </w:footnote>
  <w:footnote w:type="continuationSeparator" w:id="0">
    <w:p w14:paraId="0167E131" w14:textId="77777777" w:rsidR="00927B05" w:rsidRDefault="00927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4D1ABF"/>
    <w:multiLevelType w:val="hybridMultilevel"/>
    <w:tmpl w:val="733AE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23424D3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5"/>
  </w:num>
  <w:num w:numId="20">
    <w:abstractNumId w:val="23"/>
  </w:num>
  <w:num w:numId="21">
    <w:abstractNumId w:val="11"/>
  </w:num>
  <w:num w:numId="22">
    <w:abstractNumId w:val="22"/>
  </w:num>
  <w:num w:numId="23">
    <w:abstractNumId w:val="21"/>
  </w:num>
  <w:num w:numId="2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BFC"/>
    <w:rsid w:val="0000051A"/>
    <w:rsid w:val="000006E1"/>
    <w:rsid w:val="00002A37"/>
    <w:rsid w:val="0000564C"/>
    <w:rsid w:val="00006446"/>
    <w:rsid w:val="00006896"/>
    <w:rsid w:val="00007CDC"/>
    <w:rsid w:val="00011B28"/>
    <w:rsid w:val="00015D15"/>
    <w:rsid w:val="00021C41"/>
    <w:rsid w:val="0002564D"/>
    <w:rsid w:val="00025ECA"/>
    <w:rsid w:val="000325B8"/>
    <w:rsid w:val="00034C15"/>
    <w:rsid w:val="00036BA1"/>
    <w:rsid w:val="000422E2"/>
    <w:rsid w:val="00042F22"/>
    <w:rsid w:val="000444EF"/>
    <w:rsid w:val="00051599"/>
    <w:rsid w:val="00052A07"/>
    <w:rsid w:val="000534E3"/>
    <w:rsid w:val="0005606A"/>
    <w:rsid w:val="00057117"/>
    <w:rsid w:val="00057B15"/>
    <w:rsid w:val="000616E7"/>
    <w:rsid w:val="0006487E"/>
    <w:rsid w:val="00065E1A"/>
    <w:rsid w:val="00077E5F"/>
    <w:rsid w:val="0008036A"/>
    <w:rsid w:val="00081AE6"/>
    <w:rsid w:val="000855EB"/>
    <w:rsid w:val="00085B52"/>
    <w:rsid w:val="0008609D"/>
    <w:rsid w:val="000866F2"/>
    <w:rsid w:val="0009009F"/>
    <w:rsid w:val="00091557"/>
    <w:rsid w:val="000924C1"/>
    <w:rsid w:val="000924F0"/>
    <w:rsid w:val="00093474"/>
    <w:rsid w:val="0009510F"/>
    <w:rsid w:val="000A0D92"/>
    <w:rsid w:val="000A1B7B"/>
    <w:rsid w:val="000A56F2"/>
    <w:rsid w:val="000B13EE"/>
    <w:rsid w:val="000B2719"/>
    <w:rsid w:val="000B3A8F"/>
    <w:rsid w:val="000B4AB9"/>
    <w:rsid w:val="000B58C3"/>
    <w:rsid w:val="000B61E9"/>
    <w:rsid w:val="000C165A"/>
    <w:rsid w:val="000C2E19"/>
    <w:rsid w:val="000D0503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0146"/>
    <w:rsid w:val="00151E23"/>
    <w:rsid w:val="001526E0"/>
    <w:rsid w:val="00154405"/>
    <w:rsid w:val="001551B5"/>
    <w:rsid w:val="001659C1"/>
    <w:rsid w:val="001671F1"/>
    <w:rsid w:val="00167AC1"/>
    <w:rsid w:val="00173A8E"/>
    <w:rsid w:val="0017502C"/>
    <w:rsid w:val="0018143F"/>
    <w:rsid w:val="00181FF8"/>
    <w:rsid w:val="0018514F"/>
    <w:rsid w:val="00186B06"/>
    <w:rsid w:val="00190AC1"/>
    <w:rsid w:val="0019341A"/>
    <w:rsid w:val="00197DF9"/>
    <w:rsid w:val="001A1806"/>
    <w:rsid w:val="001A1987"/>
    <w:rsid w:val="001A2564"/>
    <w:rsid w:val="001A6173"/>
    <w:rsid w:val="001A6CBA"/>
    <w:rsid w:val="001B0D97"/>
    <w:rsid w:val="001B5A5D"/>
    <w:rsid w:val="001C1CE5"/>
    <w:rsid w:val="001C3D2A"/>
    <w:rsid w:val="001D201B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451"/>
    <w:rsid w:val="00201F3A"/>
    <w:rsid w:val="002037EF"/>
    <w:rsid w:val="00203884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0E2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62C1"/>
    <w:rsid w:val="00267C83"/>
    <w:rsid w:val="0027144F"/>
    <w:rsid w:val="00271813"/>
    <w:rsid w:val="00271F3A"/>
    <w:rsid w:val="00273278"/>
    <w:rsid w:val="002737F4"/>
    <w:rsid w:val="00275568"/>
    <w:rsid w:val="002770D2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19C3"/>
    <w:rsid w:val="002C41E6"/>
    <w:rsid w:val="002D071A"/>
    <w:rsid w:val="002D21F1"/>
    <w:rsid w:val="002D2958"/>
    <w:rsid w:val="002D34B2"/>
    <w:rsid w:val="002D48B0"/>
    <w:rsid w:val="002D5B37"/>
    <w:rsid w:val="002D6933"/>
    <w:rsid w:val="002D7637"/>
    <w:rsid w:val="002E17F2"/>
    <w:rsid w:val="002E2C03"/>
    <w:rsid w:val="002E7CAE"/>
    <w:rsid w:val="002F05A2"/>
    <w:rsid w:val="002F2771"/>
    <w:rsid w:val="002F37A9"/>
    <w:rsid w:val="00300045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5BEB"/>
    <w:rsid w:val="003203ED"/>
    <w:rsid w:val="00322C9F"/>
    <w:rsid w:val="00324D23"/>
    <w:rsid w:val="003270C3"/>
    <w:rsid w:val="00331751"/>
    <w:rsid w:val="00334579"/>
    <w:rsid w:val="00335858"/>
    <w:rsid w:val="00336BDA"/>
    <w:rsid w:val="00340A7F"/>
    <w:rsid w:val="00342BD7"/>
    <w:rsid w:val="00346DB5"/>
    <w:rsid w:val="003477B1"/>
    <w:rsid w:val="00357380"/>
    <w:rsid w:val="003602D9"/>
    <w:rsid w:val="003604CE"/>
    <w:rsid w:val="00360565"/>
    <w:rsid w:val="00361EB1"/>
    <w:rsid w:val="00370E47"/>
    <w:rsid w:val="003742AC"/>
    <w:rsid w:val="00375612"/>
    <w:rsid w:val="00377CE1"/>
    <w:rsid w:val="00381BFC"/>
    <w:rsid w:val="00385BF0"/>
    <w:rsid w:val="00387889"/>
    <w:rsid w:val="0039353B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6E62"/>
    <w:rsid w:val="003B7136"/>
    <w:rsid w:val="003B7FE5"/>
    <w:rsid w:val="003C11C8"/>
    <w:rsid w:val="003C2702"/>
    <w:rsid w:val="003C7806"/>
    <w:rsid w:val="003D109F"/>
    <w:rsid w:val="003D2478"/>
    <w:rsid w:val="003D3C45"/>
    <w:rsid w:val="003D402B"/>
    <w:rsid w:val="003D5B1F"/>
    <w:rsid w:val="003E15FA"/>
    <w:rsid w:val="003E55E4"/>
    <w:rsid w:val="003E74E3"/>
    <w:rsid w:val="003F05C7"/>
    <w:rsid w:val="003F2CD4"/>
    <w:rsid w:val="003F4096"/>
    <w:rsid w:val="003F6BBE"/>
    <w:rsid w:val="004000E8"/>
    <w:rsid w:val="00402C5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3EE"/>
    <w:rsid w:val="00452CAC"/>
    <w:rsid w:val="00457565"/>
    <w:rsid w:val="00457B71"/>
    <w:rsid w:val="004669E2"/>
    <w:rsid w:val="00470C31"/>
    <w:rsid w:val="00471DE0"/>
    <w:rsid w:val="00473075"/>
    <w:rsid w:val="004734D0"/>
    <w:rsid w:val="0047556B"/>
    <w:rsid w:val="00476870"/>
    <w:rsid w:val="00477768"/>
    <w:rsid w:val="00492BC5"/>
    <w:rsid w:val="004964F1"/>
    <w:rsid w:val="0049777D"/>
    <w:rsid w:val="004A16BC"/>
    <w:rsid w:val="004A2B94"/>
    <w:rsid w:val="004B6F6A"/>
    <w:rsid w:val="004B7C0C"/>
    <w:rsid w:val="004C3898"/>
    <w:rsid w:val="004D256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488"/>
    <w:rsid w:val="00506557"/>
    <w:rsid w:val="0050677A"/>
    <w:rsid w:val="005108D8"/>
    <w:rsid w:val="0051122E"/>
    <w:rsid w:val="005116F9"/>
    <w:rsid w:val="005153A7"/>
    <w:rsid w:val="005167D2"/>
    <w:rsid w:val="005219CF"/>
    <w:rsid w:val="00534B59"/>
    <w:rsid w:val="00536759"/>
    <w:rsid w:val="00537C62"/>
    <w:rsid w:val="00546970"/>
    <w:rsid w:val="0055011E"/>
    <w:rsid w:val="00554E19"/>
    <w:rsid w:val="00555AFB"/>
    <w:rsid w:val="005561A5"/>
    <w:rsid w:val="00560A6B"/>
    <w:rsid w:val="0056121F"/>
    <w:rsid w:val="00572505"/>
    <w:rsid w:val="00574AF0"/>
    <w:rsid w:val="005803E6"/>
    <w:rsid w:val="00582809"/>
    <w:rsid w:val="0058798C"/>
    <w:rsid w:val="005900FA"/>
    <w:rsid w:val="00591D46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6181"/>
    <w:rsid w:val="005C74FB"/>
    <w:rsid w:val="005D1602"/>
    <w:rsid w:val="005D3092"/>
    <w:rsid w:val="005E385F"/>
    <w:rsid w:val="005E5B81"/>
    <w:rsid w:val="005F2CB1"/>
    <w:rsid w:val="005F3025"/>
    <w:rsid w:val="005F618C"/>
    <w:rsid w:val="005F6BBA"/>
    <w:rsid w:val="005F70BD"/>
    <w:rsid w:val="0060283C"/>
    <w:rsid w:val="00604F14"/>
    <w:rsid w:val="0060607F"/>
    <w:rsid w:val="00611B83"/>
    <w:rsid w:val="00613257"/>
    <w:rsid w:val="00620A71"/>
    <w:rsid w:val="00620D80"/>
    <w:rsid w:val="006234A6"/>
    <w:rsid w:val="00630001"/>
    <w:rsid w:val="006311B3"/>
    <w:rsid w:val="0063284C"/>
    <w:rsid w:val="00633783"/>
    <w:rsid w:val="00636398"/>
    <w:rsid w:val="006368D3"/>
    <w:rsid w:val="006377EC"/>
    <w:rsid w:val="0064000A"/>
    <w:rsid w:val="0064151F"/>
    <w:rsid w:val="00641533"/>
    <w:rsid w:val="0064208D"/>
    <w:rsid w:val="00643475"/>
    <w:rsid w:val="0064396A"/>
    <w:rsid w:val="0064547E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C55"/>
    <w:rsid w:val="006655EE"/>
    <w:rsid w:val="00666A4F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AD4"/>
    <w:rsid w:val="00695EB9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376A"/>
    <w:rsid w:val="00704B9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0F3"/>
    <w:rsid w:val="00726EA6"/>
    <w:rsid w:val="00727208"/>
    <w:rsid w:val="00727680"/>
    <w:rsid w:val="007348B1"/>
    <w:rsid w:val="007362A6"/>
    <w:rsid w:val="00736D7D"/>
    <w:rsid w:val="00736F86"/>
    <w:rsid w:val="00740E58"/>
    <w:rsid w:val="007445A0"/>
    <w:rsid w:val="0074524B"/>
    <w:rsid w:val="00747D8B"/>
    <w:rsid w:val="00751228"/>
    <w:rsid w:val="007526A9"/>
    <w:rsid w:val="00754BE2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0D33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0B23"/>
    <w:rsid w:val="007D33B2"/>
    <w:rsid w:val="007D49FC"/>
    <w:rsid w:val="007D5901"/>
    <w:rsid w:val="007D7526"/>
    <w:rsid w:val="007E4610"/>
    <w:rsid w:val="007E4715"/>
    <w:rsid w:val="007E505B"/>
    <w:rsid w:val="007E7091"/>
    <w:rsid w:val="00803B56"/>
    <w:rsid w:val="00803FAE"/>
    <w:rsid w:val="0080605F"/>
    <w:rsid w:val="00807786"/>
    <w:rsid w:val="0081121A"/>
    <w:rsid w:val="00811FCB"/>
    <w:rsid w:val="008158D6"/>
    <w:rsid w:val="00817196"/>
    <w:rsid w:val="008235DB"/>
    <w:rsid w:val="00824AB4"/>
    <w:rsid w:val="00825C42"/>
    <w:rsid w:val="00825D25"/>
    <w:rsid w:val="00827D6F"/>
    <w:rsid w:val="00836717"/>
    <w:rsid w:val="008376AC"/>
    <w:rsid w:val="008444E8"/>
    <w:rsid w:val="00844E80"/>
    <w:rsid w:val="0084624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4BF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D6D5E"/>
    <w:rsid w:val="008E065E"/>
    <w:rsid w:val="008E0927"/>
    <w:rsid w:val="008E1909"/>
    <w:rsid w:val="008E3EC9"/>
    <w:rsid w:val="008E47AF"/>
    <w:rsid w:val="008F06B7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B05"/>
    <w:rsid w:val="00931BD9"/>
    <w:rsid w:val="009368F3"/>
    <w:rsid w:val="00941636"/>
    <w:rsid w:val="00943742"/>
    <w:rsid w:val="00945C05"/>
    <w:rsid w:val="00946945"/>
    <w:rsid w:val="00947713"/>
    <w:rsid w:val="00950DE7"/>
    <w:rsid w:val="00952CFB"/>
    <w:rsid w:val="00953920"/>
    <w:rsid w:val="00953D47"/>
    <w:rsid w:val="0095681E"/>
    <w:rsid w:val="009572D4"/>
    <w:rsid w:val="00961921"/>
    <w:rsid w:val="0096430A"/>
    <w:rsid w:val="0096554B"/>
    <w:rsid w:val="0096584A"/>
    <w:rsid w:val="00966456"/>
    <w:rsid w:val="0096714C"/>
    <w:rsid w:val="00971379"/>
    <w:rsid w:val="00971F08"/>
    <w:rsid w:val="00974423"/>
    <w:rsid w:val="0097603D"/>
    <w:rsid w:val="00976949"/>
    <w:rsid w:val="00980477"/>
    <w:rsid w:val="00985253"/>
    <w:rsid w:val="009853B3"/>
    <w:rsid w:val="00990630"/>
    <w:rsid w:val="00991761"/>
    <w:rsid w:val="00994DCA"/>
    <w:rsid w:val="00995AB4"/>
    <w:rsid w:val="009960EC"/>
    <w:rsid w:val="009970DD"/>
    <w:rsid w:val="009A0FBA"/>
    <w:rsid w:val="009A1601"/>
    <w:rsid w:val="009A342F"/>
    <w:rsid w:val="009A3BB6"/>
    <w:rsid w:val="009A462D"/>
    <w:rsid w:val="009A4738"/>
    <w:rsid w:val="009A5CBA"/>
    <w:rsid w:val="009B074F"/>
    <w:rsid w:val="009B1F30"/>
    <w:rsid w:val="009B3AC2"/>
    <w:rsid w:val="009B4DF4"/>
    <w:rsid w:val="009B564E"/>
    <w:rsid w:val="009B7E87"/>
    <w:rsid w:val="009C0169"/>
    <w:rsid w:val="009C21C8"/>
    <w:rsid w:val="009C403E"/>
    <w:rsid w:val="009C6FCB"/>
    <w:rsid w:val="009D4FF0"/>
    <w:rsid w:val="009D703C"/>
    <w:rsid w:val="009D718F"/>
    <w:rsid w:val="009E068F"/>
    <w:rsid w:val="009E14E0"/>
    <w:rsid w:val="009E35DB"/>
    <w:rsid w:val="009E42E2"/>
    <w:rsid w:val="009E47A3"/>
    <w:rsid w:val="009F08F3"/>
    <w:rsid w:val="009F344F"/>
    <w:rsid w:val="009F7F21"/>
    <w:rsid w:val="00A01586"/>
    <w:rsid w:val="00A031D8"/>
    <w:rsid w:val="00A048A8"/>
    <w:rsid w:val="00A04F49"/>
    <w:rsid w:val="00A07695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06A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751"/>
    <w:rsid w:val="00A92879"/>
    <w:rsid w:val="00A9442A"/>
    <w:rsid w:val="00AA016F"/>
    <w:rsid w:val="00AA1ED6"/>
    <w:rsid w:val="00AA51D6"/>
    <w:rsid w:val="00AA5887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E03"/>
    <w:rsid w:val="00AD0AA3"/>
    <w:rsid w:val="00AD2ED0"/>
    <w:rsid w:val="00AD3F94"/>
    <w:rsid w:val="00AD4A5A"/>
    <w:rsid w:val="00AE1487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50"/>
    <w:rsid w:val="00B02FA3"/>
    <w:rsid w:val="00B05084"/>
    <w:rsid w:val="00B157F9"/>
    <w:rsid w:val="00B20256"/>
    <w:rsid w:val="00B20D09"/>
    <w:rsid w:val="00B2763F"/>
    <w:rsid w:val="00B27AAC"/>
    <w:rsid w:val="00B30929"/>
    <w:rsid w:val="00B30E90"/>
    <w:rsid w:val="00B372AA"/>
    <w:rsid w:val="00B40445"/>
    <w:rsid w:val="00B409E0"/>
    <w:rsid w:val="00B41335"/>
    <w:rsid w:val="00B41888"/>
    <w:rsid w:val="00B420AA"/>
    <w:rsid w:val="00B45A52"/>
    <w:rsid w:val="00B46175"/>
    <w:rsid w:val="00B512B1"/>
    <w:rsid w:val="00B548B7"/>
    <w:rsid w:val="00B564A7"/>
    <w:rsid w:val="00B61824"/>
    <w:rsid w:val="00B664C7"/>
    <w:rsid w:val="00B739F6"/>
    <w:rsid w:val="00B81A6C"/>
    <w:rsid w:val="00B85046"/>
    <w:rsid w:val="00B85DE5"/>
    <w:rsid w:val="00B905E8"/>
    <w:rsid w:val="00B90F73"/>
    <w:rsid w:val="00B93B59"/>
    <w:rsid w:val="00B9406A"/>
    <w:rsid w:val="00BA2280"/>
    <w:rsid w:val="00BA2A08"/>
    <w:rsid w:val="00BA32CD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1ED7"/>
    <w:rsid w:val="00BE2808"/>
    <w:rsid w:val="00BE2FA6"/>
    <w:rsid w:val="00BE333F"/>
    <w:rsid w:val="00BE7406"/>
    <w:rsid w:val="00BE7603"/>
    <w:rsid w:val="00BF3279"/>
    <w:rsid w:val="00BF74C7"/>
    <w:rsid w:val="00C015F1"/>
    <w:rsid w:val="00C01F33"/>
    <w:rsid w:val="00C02B2C"/>
    <w:rsid w:val="00C02CC6"/>
    <w:rsid w:val="00C040F7"/>
    <w:rsid w:val="00C044AB"/>
    <w:rsid w:val="00C05706"/>
    <w:rsid w:val="00C06763"/>
    <w:rsid w:val="00C07377"/>
    <w:rsid w:val="00C10478"/>
    <w:rsid w:val="00C10DC2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6530C"/>
    <w:rsid w:val="00C656DD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620"/>
    <w:rsid w:val="00CA1ED8"/>
    <w:rsid w:val="00CA5014"/>
    <w:rsid w:val="00CB1057"/>
    <w:rsid w:val="00CB1F63"/>
    <w:rsid w:val="00CB6C4F"/>
    <w:rsid w:val="00CB7170"/>
    <w:rsid w:val="00CC040E"/>
    <w:rsid w:val="00CC111F"/>
    <w:rsid w:val="00CC2011"/>
    <w:rsid w:val="00CC3EA0"/>
    <w:rsid w:val="00CC675C"/>
    <w:rsid w:val="00CC7B45"/>
    <w:rsid w:val="00CD1188"/>
    <w:rsid w:val="00CD2ED1"/>
    <w:rsid w:val="00CD337B"/>
    <w:rsid w:val="00CD348A"/>
    <w:rsid w:val="00CD52C3"/>
    <w:rsid w:val="00CE0424"/>
    <w:rsid w:val="00CE63B8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13BC"/>
    <w:rsid w:val="00D239A7"/>
    <w:rsid w:val="00D23F47"/>
    <w:rsid w:val="00D25E2F"/>
    <w:rsid w:val="00D36E71"/>
    <w:rsid w:val="00D37D87"/>
    <w:rsid w:val="00D40B33"/>
    <w:rsid w:val="00D42752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752A"/>
    <w:rsid w:val="00D708B0"/>
    <w:rsid w:val="00D77B1D"/>
    <w:rsid w:val="00D8021F"/>
    <w:rsid w:val="00D80383"/>
    <w:rsid w:val="00D823C6"/>
    <w:rsid w:val="00D8327F"/>
    <w:rsid w:val="00D86CA3"/>
    <w:rsid w:val="00D871CE"/>
    <w:rsid w:val="00D903A6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3B52"/>
    <w:rsid w:val="00DE5608"/>
    <w:rsid w:val="00DE58D0"/>
    <w:rsid w:val="00DE5A30"/>
    <w:rsid w:val="00DE654F"/>
    <w:rsid w:val="00DE77E8"/>
    <w:rsid w:val="00DF0B6E"/>
    <w:rsid w:val="00DF15E0"/>
    <w:rsid w:val="00DF37A0"/>
    <w:rsid w:val="00E0371E"/>
    <w:rsid w:val="00E110E7"/>
    <w:rsid w:val="00E1152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9A"/>
    <w:rsid w:val="00E34B6E"/>
    <w:rsid w:val="00E35559"/>
    <w:rsid w:val="00E3723A"/>
    <w:rsid w:val="00E37860"/>
    <w:rsid w:val="00E446F1"/>
    <w:rsid w:val="00E46886"/>
    <w:rsid w:val="00E47AEF"/>
    <w:rsid w:val="00E51858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1C20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2299"/>
    <w:rsid w:val="00EF18FE"/>
    <w:rsid w:val="00EF5787"/>
    <w:rsid w:val="00EF60D0"/>
    <w:rsid w:val="00F02455"/>
    <w:rsid w:val="00F0528D"/>
    <w:rsid w:val="00F06C67"/>
    <w:rsid w:val="00F06DFD"/>
    <w:rsid w:val="00F071D1"/>
    <w:rsid w:val="00F07533"/>
    <w:rsid w:val="00F10629"/>
    <w:rsid w:val="00F15FA5"/>
    <w:rsid w:val="00F16CC8"/>
    <w:rsid w:val="00F209B7"/>
    <w:rsid w:val="00F233C1"/>
    <w:rsid w:val="00F2376F"/>
    <w:rsid w:val="00F243D8"/>
    <w:rsid w:val="00F27FFD"/>
    <w:rsid w:val="00F3064B"/>
    <w:rsid w:val="00F30828"/>
    <w:rsid w:val="00F313D6"/>
    <w:rsid w:val="00F31D4F"/>
    <w:rsid w:val="00F40F0C"/>
    <w:rsid w:val="00F421D3"/>
    <w:rsid w:val="00F4766C"/>
    <w:rsid w:val="00F5060E"/>
    <w:rsid w:val="00F507D1"/>
    <w:rsid w:val="00F519CE"/>
    <w:rsid w:val="00F51ADA"/>
    <w:rsid w:val="00F560BE"/>
    <w:rsid w:val="00F60203"/>
    <w:rsid w:val="00F607C5"/>
    <w:rsid w:val="00F60DEA"/>
    <w:rsid w:val="00F61863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904"/>
    <w:rsid w:val="00FA49A3"/>
    <w:rsid w:val="00FB4C80"/>
    <w:rsid w:val="00FB6A6A"/>
    <w:rsid w:val="00FC3285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2401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A3E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27FF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2F05A2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F05A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05A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F05A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F05A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F05A2"/>
    <w:pPr>
      <w:numPr>
        <w:ilvl w:val="5"/>
        <w:numId w:val="23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2F05A2"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F05A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F05A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27F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7FFD"/>
  </w:style>
  <w:style w:type="paragraph" w:styleId="TOC8">
    <w:name w:val="toc 8"/>
    <w:basedOn w:val="TOC1"/>
    <w:uiPriority w:val="39"/>
    <w:rsid w:val="002F05A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F05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F05A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F05A2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F05A2"/>
    <w:pPr>
      <w:ind w:left="1701" w:hanging="1701"/>
    </w:pPr>
  </w:style>
  <w:style w:type="paragraph" w:styleId="TOC4">
    <w:name w:val="toc 4"/>
    <w:basedOn w:val="TOC3"/>
    <w:uiPriority w:val="39"/>
    <w:rsid w:val="002F05A2"/>
    <w:pPr>
      <w:ind w:left="1418" w:hanging="1418"/>
    </w:pPr>
  </w:style>
  <w:style w:type="paragraph" w:styleId="TOC3">
    <w:name w:val="toc 3"/>
    <w:basedOn w:val="TOC2"/>
    <w:uiPriority w:val="39"/>
    <w:rsid w:val="002F05A2"/>
    <w:pPr>
      <w:ind w:left="1134" w:hanging="1134"/>
    </w:pPr>
  </w:style>
  <w:style w:type="paragraph" w:styleId="TOC2">
    <w:name w:val="toc 2"/>
    <w:basedOn w:val="TOC1"/>
    <w:uiPriority w:val="39"/>
    <w:rsid w:val="002F05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F05A2"/>
    <w:pPr>
      <w:ind w:left="284"/>
    </w:pPr>
  </w:style>
  <w:style w:type="paragraph" w:styleId="Index1">
    <w:name w:val="index 1"/>
    <w:basedOn w:val="Normal"/>
    <w:rsid w:val="002F05A2"/>
    <w:pPr>
      <w:keepLines/>
      <w:spacing w:after="0"/>
    </w:pPr>
  </w:style>
  <w:style w:type="paragraph" w:styleId="DocumentMap">
    <w:name w:val="Document Map"/>
    <w:basedOn w:val="Normal"/>
    <w:link w:val="DocumentMapChar"/>
    <w:rsid w:val="002F05A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F05A2"/>
    <w:pPr>
      <w:numPr>
        <w:numId w:val="22"/>
      </w:numPr>
    </w:pPr>
  </w:style>
  <w:style w:type="paragraph" w:styleId="ListNumber">
    <w:name w:val="List Number"/>
    <w:basedOn w:val="List"/>
    <w:rsid w:val="002F05A2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2F05A2"/>
    <w:pPr>
      <w:ind w:left="568" w:hanging="284"/>
    </w:pPr>
  </w:style>
  <w:style w:type="paragraph" w:styleId="Header">
    <w:name w:val="header"/>
    <w:link w:val="HeaderChar"/>
    <w:rsid w:val="002F05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F05A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F05A2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F05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2F05A2"/>
    <w:pPr>
      <w:ind w:left="1418" w:hanging="1418"/>
    </w:pPr>
  </w:style>
  <w:style w:type="paragraph" w:styleId="TOC6">
    <w:name w:val="toc 6"/>
    <w:basedOn w:val="TOC5"/>
    <w:next w:val="Normal"/>
    <w:uiPriority w:val="39"/>
    <w:rsid w:val="002F05A2"/>
    <w:pPr>
      <w:ind w:left="1985" w:hanging="1985"/>
    </w:pPr>
  </w:style>
  <w:style w:type="paragraph" w:styleId="TOC7">
    <w:name w:val="toc 7"/>
    <w:basedOn w:val="TOC6"/>
    <w:next w:val="Normal"/>
    <w:uiPriority w:val="39"/>
    <w:rsid w:val="002F05A2"/>
    <w:pPr>
      <w:ind w:left="2268" w:hanging="2268"/>
    </w:pPr>
  </w:style>
  <w:style w:type="paragraph" w:styleId="ListBullet2">
    <w:name w:val="List Bullet 2"/>
    <w:basedOn w:val="ListBullet"/>
    <w:rsid w:val="002F05A2"/>
    <w:pPr>
      <w:numPr>
        <w:numId w:val="17"/>
      </w:numPr>
    </w:pPr>
  </w:style>
  <w:style w:type="paragraph" w:styleId="ListBullet">
    <w:name w:val="List Bullet"/>
    <w:basedOn w:val="List"/>
    <w:rsid w:val="002F05A2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2F05A2"/>
    <w:pPr>
      <w:numPr>
        <w:numId w:val="18"/>
      </w:numPr>
    </w:pPr>
  </w:style>
  <w:style w:type="paragraph" w:customStyle="1" w:styleId="EQ">
    <w:name w:val="EQ"/>
    <w:basedOn w:val="Normal"/>
    <w:next w:val="Normal"/>
    <w:rsid w:val="002F05A2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F05A2"/>
    <w:pPr>
      <w:ind w:left="851"/>
    </w:pPr>
    <w:rPr>
      <w:lang w:eastAsia="ja-JP"/>
    </w:rPr>
  </w:style>
  <w:style w:type="paragraph" w:styleId="List3">
    <w:name w:val="List 3"/>
    <w:basedOn w:val="List2"/>
    <w:rsid w:val="002F05A2"/>
    <w:pPr>
      <w:ind w:left="1135"/>
    </w:pPr>
  </w:style>
  <w:style w:type="paragraph" w:styleId="List4">
    <w:name w:val="List 4"/>
    <w:basedOn w:val="List3"/>
    <w:rsid w:val="002F05A2"/>
    <w:pPr>
      <w:ind w:left="1418"/>
    </w:pPr>
  </w:style>
  <w:style w:type="paragraph" w:styleId="List5">
    <w:name w:val="List 5"/>
    <w:basedOn w:val="List4"/>
    <w:rsid w:val="002F05A2"/>
    <w:pPr>
      <w:ind w:left="1702"/>
    </w:pPr>
  </w:style>
  <w:style w:type="paragraph" w:customStyle="1" w:styleId="EditorsNote">
    <w:name w:val="Editor's Note"/>
    <w:basedOn w:val="NO"/>
    <w:link w:val="EditorsNoteChar"/>
    <w:rsid w:val="002F05A2"/>
    <w:rPr>
      <w:color w:val="FF0000"/>
      <w:lang w:val="x-none" w:eastAsia="x-none"/>
    </w:rPr>
  </w:style>
  <w:style w:type="paragraph" w:styleId="ListBullet4">
    <w:name w:val="List Bullet 4"/>
    <w:basedOn w:val="ListBullet3"/>
    <w:rsid w:val="002F05A2"/>
    <w:pPr>
      <w:numPr>
        <w:numId w:val="19"/>
      </w:numPr>
    </w:pPr>
  </w:style>
  <w:style w:type="paragraph" w:styleId="ListBullet5">
    <w:name w:val="List Bullet 5"/>
    <w:basedOn w:val="ListBullet4"/>
    <w:rsid w:val="002F05A2"/>
    <w:pPr>
      <w:numPr>
        <w:numId w:val="20"/>
      </w:numPr>
    </w:pPr>
  </w:style>
  <w:style w:type="paragraph" w:styleId="Footer">
    <w:name w:val="footer"/>
    <w:basedOn w:val="Header"/>
    <w:link w:val="FooterChar"/>
    <w:rsid w:val="002F05A2"/>
    <w:pPr>
      <w:jc w:val="center"/>
    </w:pPr>
    <w:rPr>
      <w:i/>
    </w:rPr>
  </w:style>
  <w:style w:type="paragraph" w:customStyle="1" w:styleId="Reference">
    <w:name w:val="Reference"/>
    <w:basedOn w:val="BodyText"/>
    <w:rsid w:val="002F05A2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2F05A2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F05A2"/>
  </w:style>
  <w:style w:type="paragraph" w:styleId="BodyText">
    <w:name w:val="Body Text"/>
    <w:basedOn w:val="Normal"/>
    <w:link w:val="BodyTextChar"/>
    <w:rsid w:val="002F05A2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2F05A2"/>
    <w:rPr>
      <w:color w:val="0000FF"/>
      <w:u w:val="single"/>
    </w:rPr>
  </w:style>
  <w:style w:type="character" w:styleId="FollowedHyperlink">
    <w:name w:val="FollowedHyperlink"/>
    <w:unhideWhenUsed/>
    <w:rsid w:val="002F05A2"/>
    <w:rPr>
      <w:color w:val="800080"/>
      <w:u w:val="single"/>
    </w:rPr>
  </w:style>
  <w:style w:type="character" w:styleId="CommentReference">
    <w:name w:val="annotation reference"/>
    <w:uiPriority w:val="99"/>
    <w:qFormat/>
    <w:rsid w:val="002F0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F05A2"/>
  </w:style>
  <w:style w:type="paragraph" w:styleId="CommentSubject">
    <w:name w:val="annotation subject"/>
    <w:basedOn w:val="CommentText"/>
    <w:next w:val="CommentText"/>
    <w:link w:val="CommentSubjectChar"/>
    <w:rsid w:val="002F05A2"/>
    <w:rPr>
      <w:b/>
      <w:bCs/>
    </w:rPr>
  </w:style>
  <w:style w:type="character" w:customStyle="1" w:styleId="Heading1Char">
    <w:name w:val="Heading 1 Char"/>
    <w:link w:val="Heading1"/>
    <w:rsid w:val="002F05A2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2F05A2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F05A2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F05A2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F05A2"/>
    <w:rPr>
      <w:rFonts w:ascii="Times New Roman" w:hAnsi="Times New Roman"/>
    </w:rPr>
  </w:style>
  <w:style w:type="paragraph" w:customStyle="1" w:styleId="Proposal">
    <w:name w:val="Proposal"/>
    <w:basedOn w:val="BodyText"/>
    <w:rsid w:val="002F05A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F05A2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F05A2"/>
    <w:rPr>
      <w:rFonts w:ascii="Times New Roman" w:hAnsi="Times New Roman"/>
    </w:rPr>
  </w:style>
  <w:style w:type="paragraph" w:customStyle="1" w:styleId="EX">
    <w:name w:val="EX"/>
    <w:basedOn w:val="Normal"/>
    <w:rsid w:val="002F05A2"/>
    <w:pPr>
      <w:keepLines/>
      <w:ind w:left="1702" w:hanging="1418"/>
    </w:pPr>
  </w:style>
  <w:style w:type="paragraph" w:customStyle="1" w:styleId="EW">
    <w:name w:val="EW"/>
    <w:basedOn w:val="EX"/>
    <w:rsid w:val="002F05A2"/>
    <w:pPr>
      <w:spacing w:after="0"/>
    </w:pPr>
  </w:style>
  <w:style w:type="paragraph" w:customStyle="1" w:styleId="TAL">
    <w:name w:val="TAL"/>
    <w:basedOn w:val="Normal"/>
    <w:link w:val="TALCar"/>
    <w:rsid w:val="002F05A2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2F05A2"/>
    <w:pPr>
      <w:jc w:val="center"/>
    </w:pPr>
  </w:style>
  <w:style w:type="paragraph" w:customStyle="1" w:styleId="TAH">
    <w:name w:val="TAH"/>
    <w:basedOn w:val="TAC"/>
    <w:link w:val="TAHCar"/>
    <w:rsid w:val="002F05A2"/>
    <w:rPr>
      <w:b/>
    </w:rPr>
  </w:style>
  <w:style w:type="paragraph" w:customStyle="1" w:styleId="TAN">
    <w:name w:val="TAN"/>
    <w:basedOn w:val="TAL"/>
    <w:rsid w:val="002F05A2"/>
    <w:pPr>
      <w:ind w:left="851" w:hanging="851"/>
    </w:pPr>
  </w:style>
  <w:style w:type="paragraph" w:customStyle="1" w:styleId="TAR">
    <w:name w:val="TAR"/>
    <w:basedOn w:val="TAL"/>
    <w:rsid w:val="002F05A2"/>
    <w:pPr>
      <w:jc w:val="right"/>
    </w:pPr>
  </w:style>
  <w:style w:type="paragraph" w:customStyle="1" w:styleId="TH">
    <w:name w:val="TH"/>
    <w:basedOn w:val="Normal"/>
    <w:link w:val="THChar"/>
    <w:rsid w:val="002F05A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2F05A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F05A2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2F05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F05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F05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F05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F05A2"/>
  </w:style>
  <w:style w:type="paragraph" w:customStyle="1" w:styleId="ZH">
    <w:name w:val="ZH"/>
    <w:rsid w:val="002F05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F05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F05A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F05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F05A2"/>
    <w:pPr>
      <w:framePr w:wrap="notBeside" w:y="16161"/>
    </w:pPr>
  </w:style>
  <w:style w:type="paragraph" w:customStyle="1" w:styleId="FP">
    <w:name w:val="FP"/>
    <w:basedOn w:val="Normal"/>
    <w:rsid w:val="002F05A2"/>
    <w:pPr>
      <w:spacing w:after="0"/>
    </w:pPr>
  </w:style>
  <w:style w:type="paragraph" w:customStyle="1" w:styleId="Observation">
    <w:name w:val="Observation"/>
    <w:basedOn w:val="Proposal"/>
    <w:qFormat/>
    <w:rsid w:val="002F05A2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F05A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F05A2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F05A2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F05A2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F05A2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F05A2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F05A2"/>
    <w:pPr>
      <w:ind w:left="1985"/>
    </w:pPr>
  </w:style>
  <w:style w:type="character" w:customStyle="1" w:styleId="B6Char">
    <w:name w:val="B6 Char"/>
    <w:link w:val="B6"/>
    <w:rsid w:val="002F05A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F05A2"/>
    <w:pPr>
      <w:ind w:left="2269"/>
    </w:pPr>
  </w:style>
  <w:style w:type="character" w:customStyle="1" w:styleId="B7Char">
    <w:name w:val="B7 Char"/>
    <w:basedOn w:val="B6Char"/>
    <w:link w:val="B7"/>
    <w:rsid w:val="002F05A2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F05A2"/>
    <w:pPr>
      <w:ind w:left="2552"/>
    </w:pPr>
  </w:style>
  <w:style w:type="character" w:customStyle="1" w:styleId="BalloonTextChar">
    <w:name w:val="Balloon Text Char"/>
    <w:link w:val="BalloonText"/>
    <w:rsid w:val="002F05A2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F05A2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F05A2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2F05A2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F05A2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F05A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2F05A2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F05A2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F05A2"/>
    <w:pPr>
      <w:keepLines/>
      <w:ind w:left="1135" w:hanging="851"/>
    </w:pPr>
  </w:style>
  <w:style w:type="character" w:customStyle="1" w:styleId="NOChar">
    <w:name w:val="NO Char"/>
    <w:link w:val="NO"/>
    <w:qFormat/>
    <w:rsid w:val="002F05A2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2F05A2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F05A2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2F05A2"/>
    <w:rPr>
      <w:i/>
      <w:iCs/>
    </w:rPr>
  </w:style>
  <w:style w:type="paragraph" w:customStyle="1" w:styleId="FigureTitle">
    <w:name w:val="Figure_Title"/>
    <w:basedOn w:val="Normal"/>
    <w:next w:val="Normal"/>
    <w:rsid w:val="002F05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2F05A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F05A2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F05A2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F05A2"/>
    <w:rPr>
      <w:i/>
      <w:color w:val="0000FF"/>
    </w:rPr>
  </w:style>
  <w:style w:type="character" w:customStyle="1" w:styleId="Heading2Char">
    <w:name w:val="Heading 2 Char"/>
    <w:link w:val="Heading2"/>
    <w:rsid w:val="002F05A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F05A2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F05A2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F05A2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F05A2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F05A2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F05A2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F05A2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F05A2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F05A2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F05A2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F05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F05A2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2F05A2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F05A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F05A2"/>
    <w:pPr>
      <w:spacing w:after="0"/>
    </w:pPr>
  </w:style>
  <w:style w:type="paragraph" w:customStyle="1" w:styleId="PL">
    <w:name w:val="PL"/>
    <w:link w:val="PLChar"/>
    <w:qFormat/>
    <w:rsid w:val="002F05A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F05A2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F05A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F05A2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F05A2"/>
    <w:rPr>
      <w:b/>
      <w:bCs/>
    </w:rPr>
  </w:style>
  <w:style w:type="table" w:styleId="TableGrid">
    <w:name w:val="Table Grid"/>
    <w:basedOn w:val="TableNormal"/>
    <w:uiPriority w:val="39"/>
    <w:rsid w:val="002F05A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F05A2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F05A2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2F05A2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F05A2"/>
  </w:style>
  <w:style w:type="paragraph" w:customStyle="1" w:styleId="TALCharChar">
    <w:name w:val="TAL Char Char"/>
    <w:basedOn w:val="Normal"/>
    <w:link w:val="TALCharCharChar"/>
    <w:rsid w:val="002F05A2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F05A2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F05A2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F05A2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F05A2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2F05A2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02455"/>
    <w:rPr>
      <w:color w:val="605E5C"/>
      <w:shd w:val="clear" w:color="auto" w:fill="E1DFDD"/>
    </w:rPr>
  </w:style>
  <w:style w:type="character" w:customStyle="1" w:styleId="B10">
    <w:name w:val="B1 (文字)"/>
    <w:uiPriority w:val="99"/>
    <w:locked/>
    <w:rsid w:val="003B6E6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53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1DA2A-2A6A-4FFB-AD13-EDE37F55F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2018-08-10T12:44:00Z</dcterms:created>
  <dcterms:modified xsi:type="dcterms:W3CDTF">2018-09-28T15:11:00Z</dcterms:modified>
  <cp:category/>
</cp:coreProperties>
</file>